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D5D39" w14:textId="77777777" w:rsidR="006E711D" w:rsidRPr="006E711D" w:rsidRDefault="006E711D" w:rsidP="006E711D">
      <w:pPr>
        <w:rPr>
          <w:b/>
          <w:bCs/>
          <w:sz w:val="24"/>
          <w:szCs w:val="24"/>
          <w:lang w:val="es-ES"/>
        </w:rPr>
      </w:pPr>
      <w:r w:rsidRPr="006E711D">
        <w:rPr>
          <w:b/>
          <w:bCs/>
          <w:sz w:val="24"/>
          <w:szCs w:val="24"/>
          <w:lang w:val="es-ES"/>
        </w:rPr>
        <w:t>Impacto de Permitir el Cabotaje en la Industria Aérea de Brasil</w:t>
      </w:r>
    </w:p>
    <w:p w14:paraId="5A3ECF9F" w14:textId="77777777" w:rsidR="006E711D" w:rsidRPr="006E711D" w:rsidRDefault="006E711D" w:rsidP="006E711D">
      <w:pPr>
        <w:rPr>
          <w:b/>
          <w:bCs/>
          <w:lang w:val="es-ES"/>
        </w:rPr>
      </w:pPr>
      <w:r w:rsidRPr="006E711D">
        <w:rPr>
          <w:b/>
          <w:bCs/>
          <w:lang w:val="es-ES"/>
        </w:rPr>
        <w:t>Relevancia de la Industria Aérea Brasileña:</w:t>
      </w:r>
    </w:p>
    <w:p w14:paraId="36AFDD28" w14:textId="304E0620" w:rsidR="006E711D" w:rsidRPr="006E711D" w:rsidRDefault="006E711D" w:rsidP="006E711D">
      <w:pPr>
        <w:rPr>
          <w:lang w:val="es-ES"/>
        </w:rPr>
      </w:pPr>
      <w:r w:rsidRPr="006E711D">
        <w:rPr>
          <w:lang w:val="es-ES"/>
        </w:rPr>
        <w:t>Brasil cuenta con una de las industrias aéreas más grandes de América Latina. Las aerolíneas brasileras, como LATAM</w:t>
      </w:r>
      <w:r>
        <w:rPr>
          <w:lang w:val="es-ES"/>
        </w:rPr>
        <w:t>, Azul</w:t>
      </w:r>
      <w:r w:rsidRPr="006E711D">
        <w:rPr>
          <w:lang w:val="es-ES"/>
        </w:rPr>
        <w:t xml:space="preserve"> y GOL, han invertido significativamente en flotas, rutas y servicios, contribuyendo considerablemente al PIB nacional y al empleo. El aporte económico de la industria de transporte aéreo en Brasil, considerando efectos directos, indirectos e inducidos, es de 1.1 millones de empleos y 27,500 millones de dólares, </w:t>
      </w:r>
      <w:r>
        <w:rPr>
          <w:lang w:val="es-ES"/>
        </w:rPr>
        <w:t>lo cual muestra la</w:t>
      </w:r>
      <w:r w:rsidRPr="006E711D">
        <w:rPr>
          <w:lang w:val="es-ES"/>
        </w:rPr>
        <w:t xml:space="preserve"> relevancia y peso en la economía </w:t>
      </w:r>
      <w:r>
        <w:rPr>
          <w:lang w:val="es-ES"/>
        </w:rPr>
        <w:t>del país</w:t>
      </w:r>
      <w:r w:rsidRPr="006E711D">
        <w:rPr>
          <w:lang w:val="es-ES"/>
        </w:rPr>
        <w:t>.</w:t>
      </w:r>
    </w:p>
    <w:p w14:paraId="62FC90D1" w14:textId="77777777" w:rsidR="006E711D" w:rsidRPr="006E711D" w:rsidRDefault="006E711D" w:rsidP="006E711D">
      <w:pPr>
        <w:rPr>
          <w:b/>
          <w:bCs/>
          <w:lang w:val="es-ES"/>
        </w:rPr>
      </w:pPr>
      <w:r w:rsidRPr="006E711D">
        <w:rPr>
          <w:b/>
          <w:bCs/>
          <w:lang w:val="es-ES"/>
        </w:rPr>
        <w:t>Geografía y Conectividad:</w:t>
      </w:r>
    </w:p>
    <w:p w14:paraId="0E4C8549" w14:textId="23DFA144" w:rsidR="006E711D" w:rsidRPr="006E711D" w:rsidRDefault="006E711D" w:rsidP="006E711D">
      <w:pPr>
        <w:rPr>
          <w:lang w:val="es-ES"/>
        </w:rPr>
      </w:pPr>
      <w:r w:rsidRPr="006E711D">
        <w:rPr>
          <w:lang w:val="es-ES"/>
        </w:rPr>
        <w:t xml:space="preserve">Debido a su </w:t>
      </w:r>
      <w:r w:rsidRPr="006E711D">
        <w:rPr>
          <w:lang w:val="es-ES"/>
        </w:rPr>
        <w:t>extenso</w:t>
      </w:r>
      <w:r w:rsidRPr="006E711D">
        <w:rPr>
          <w:lang w:val="es-ES"/>
        </w:rPr>
        <w:t xml:space="preserve"> territorio, Brasil depende en gran medida de una red de transporte aéreo eficiente. Las aerolíneas nacionales han trabajado arduamente para conectar ciudades grandes y pequeñas por igual. Permitir el cabotaje podría poner en riesgo estas conexiones vitales, ya que las aerolíneas extranjeras podrían centrarse solo en rutas lucrativas entre las principales ciudades.</w:t>
      </w:r>
    </w:p>
    <w:p w14:paraId="676BF5E0" w14:textId="77777777" w:rsidR="006E711D" w:rsidRPr="006E711D" w:rsidRDefault="006E711D" w:rsidP="006E711D">
      <w:pPr>
        <w:rPr>
          <w:b/>
          <w:bCs/>
          <w:lang w:val="es-ES"/>
        </w:rPr>
      </w:pPr>
      <w:r w:rsidRPr="006E711D">
        <w:rPr>
          <w:b/>
          <w:bCs/>
          <w:lang w:val="es-ES"/>
        </w:rPr>
        <w:t xml:space="preserve">Evolución del </w:t>
      </w:r>
      <w:proofErr w:type="spellStart"/>
      <w:r w:rsidRPr="006E711D">
        <w:rPr>
          <w:b/>
          <w:bCs/>
          <w:lang w:val="es-ES"/>
        </w:rPr>
        <w:t>Yield</w:t>
      </w:r>
      <w:proofErr w:type="spellEnd"/>
      <w:r w:rsidRPr="006E711D">
        <w:rPr>
          <w:b/>
          <w:bCs/>
          <w:lang w:val="es-ES"/>
        </w:rPr>
        <w:t xml:space="preserve"> y Costos de la Industria:</w:t>
      </w:r>
    </w:p>
    <w:p w14:paraId="33C4902E" w14:textId="2714DAFC" w:rsidR="006E711D" w:rsidRPr="006E711D" w:rsidRDefault="006E711D" w:rsidP="006E711D">
      <w:pPr>
        <w:rPr>
          <w:lang w:val="es-ES"/>
        </w:rPr>
      </w:pPr>
      <w:r w:rsidRPr="006E711D">
        <w:rPr>
          <w:lang w:val="es-ES"/>
        </w:rPr>
        <w:t xml:space="preserve">En 2002, el </w:t>
      </w:r>
      <w:proofErr w:type="spellStart"/>
      <w:r w:rsidRPr="006E711D">
        <w:rPr>
          <w:lang w:val="es-ES"/>
        </w:rPr>
        <w:t>yield</w:t>
      </w:r>
      <w:proofErr w:type="spellEnd"/>
      <w:r w:rsidRPr="006E711D">
        <w:rPr>
          <w:lang w:val="es-ES"/>
        </w:rPr>
        <w:t xml:space="preserve"> </w:t>
      </w:r>
      <w:r>
        <w:rPr>
          <w:lang w:val="es-ES"/>
        </w:rPr>
        <w:t>(</w:t>
      </w:r>
      <w:r w:rsidRPr="006E711D">
        <w:rPr>
          <w:lang w:val="es-ES"/>
        </w:rPr>
        <w:t>medida de los ingresos de una aerolínea por pasajero</w:t>
      </w:r>
      <w:r>
        <w:rPr>
          <w:lang w:val="es-ES"/>
        </w:rPr>
        <w:t xml:space="preserve"> que se</w:t>
      </w:r>
      <w:r w:rsidRPr="006E711D">
        <w:rPr>
          <w:lang w:val="es-ES"/>
        </w:rPr>
        <w:t xml:space="preserve"> calcula dividiendo los ingresos totales generados por el transporte de pasajeros entre el número de pasajeros transportados</w:t>
      </w:r>
      <w:r>
        <w:rPr>
          <w:lang w:val="es-ES"/>
        </w:rPr>
        <w:t xml:space="preserve">) </w:t>
      </w:r>
      <w:r w:rsidRPr="006E711D">
        <w:rPr>
          <w:lang w:val="es-ES"/>
        </w:rPr>
        <w:t>de la industria para vuelos domésticos en Brasil era de 1.2060</w:t>
      </w:r>
      <w:r>
        <w:rPr>
          <w:lang w:val="es-ES"/>
        </w:rPr>
        <w:t xml:space="preserve"> reales</w:t>
      </w:r>
      <w:r w:rsidRPr="006E711D">
        <w:rPr>
          <w:lang w:val="es-ES"/>
        </w:rPr>
        <w:t xml:space="preserve">. Ajustado por la inflación, este valor ha disminuido significativamente a 0.4779 </w:t>
      </w:r>
      <w:r>
        <w:rPr>
          <w:lang w:val="es-ES"/>
        </w:rPr>
        <w:t xml:space="preserve">reales </w:t>
      </w:r>
      <w:r w:rsidRPr="006E711D">
        <w:rPr>
          <w:lang w:val="es-ES"/>
        </w:rPr>
        <w:t xml:space="preserve">en la actualidad. Esta reducción en el </w:t>
      </w:r>
      <w:proofErr w:type="spellStart"/>
      <w:r w:rsidRPr="006E711D">
        <w:rPr>
          <w:lang w:val="es-ES"/>
        </w:rPr>
        <w:t>yield</w:t>
      </w:r>
      <w:proofErr w:type="spellEnd"/>
      <w:r w:rsidRPr="006E711D">
        <w:rPr>
          <w:lang w:val="es-ES"/>
        </w:rPr>
        <w:t xml:space="preserve"> </w:t>
      </w:r>
      <w:r>
        <w:rPr>
          <w:lang w:val="es-ES"/>
        </w:rPr>
        <w:t>indica una</w:t>
      </w:r>
      <w:r w:rsidRPr="006E711D">
        <w:rPr>
          <w:lang w:val="es-ES"/>
        </w:rPr>
        <w:t xml:space="preserve"> mayor eficiencia, competencia </w:t>
      </w:r>
      <w:r>
        <w:rPr>
          <w:lang w:val="es-ES"/>
        </w:rPr>
        <w:t xml:space="preserve">y una transferencia de los ahorros y eficiencias al pasajero final. </w:t>
      </w:r>
    </w:p>
    <w:p w14:paraId="16DC0D94" w14:textId="77777777" w:rsidR="006E711D" w:rsidRPr="006E711D" w:rsidRDefault="006E711D" w:rsidP="006E711D">
      <w:pPr>
        <w:rPr>
          <w:lang w:val="es-ES"/>
        </w:rPr>
      </w:pPr>
      <w:r w:rsidRPr="006E711D">
        <w:rPr>
          <w:lang w:val="es-ES"/>
        </w:rPr>
        <w:t>Paralelamente, el costo del combustible, uno de los gastos más significativos para las aerolíneas, ha aumentado. En 2002, un litro de combustible costaba 1.84 reales, y este valor ha ascendido a 3.37 reales en la actualidad. Este incremento en los costos de combustible añade presiones adicionales sobre las aerolíneas nacionales.</w:t>
      </w:r>
    </w:p>
    <w:p w14:paraId="41F9B201" w14:textId="77777777" w:rsidR="006E711D" w:rsidRPr="006E711D" w:rsidRDefault="006E711D" w:rsidP="006E711D">
      <w:pPr>
        <w:rPr>
          <w:b/>
          <w:bCs/>
          <w:lang w:val="es-ES"/>
        </w:rPr>
      </w:pPr>
      <w:r w:rsidRPr="006E711D">
        <w:rPr>
          <w:b/>
          <w:bCs/>
          <w:lang w:val="es-ES"/>
        </w:rPr>
        <w:t>Crecimiento en el Tráfico de Pasajeros:</w:t>
      </w:r>
    </w:p>
    <w:p w14:paraId="232E99B8" w14:textId="77777777" w:rsidR="006E711D" w:rsidRPr="006E711D" w:rsidRDefault="006E711D" w:rsidP="006E711D">
      <w:pPr>
        <w:rPr>
          <w:lang w:val="es-ES"/>
        </w:rPr>
      </w:pPr>
      <w:r w:rsidRPr="006E711D">
        <w:rPr>
          <w:lang w:val="es-ES"/>
        </w:rPr>
        <w:t>La industria aérea brasileña ha experimentado un crecimiento significativo en las últimas décadas. En 2003, la tasa de pasajeros domésticos por cada 100 habitantes era de 16.1, mientras que en 2022 esta tasa se elevó a 39.6. Esto refleja un aumento en la demanda de servicios aéreos y una mayor accesibilidad para los ciudadanos a estos servicios.</w:t>
      </w:r>
    </w:p>
    <w:p w14:paraId="256993C2" w14:textId="77777777" w:rsidR="006E711D" w:rsidRPr="006E711D" w:rsidRDefault="006E711D" w:rsidP="006E711D">
      <w:pPr>
        <w:rPr>
          <w:b/>
          <w:bCs/>
          <w:lang w:val="es-ES"/>
        </w:rPr>
      </w:pPr>
      <w:r w:rsidRPr="006E711D">
        <w:rPr>
          <w:b/>
          <w:bCs/>
          <w:lang w:val="es-ES"/>
        </w:rPr>
        <w:t>Impacto Económico y Empleo:</w:t>
      </w:r>
    </w:p>
    <w:p w14:paraId="5E564201" w14:textId="77777777" w:rsidR="006E711D" w:rsidRPr="006E711D" w:rsidRDefault="006E711D" w:rsidP="006E711D">
      <w:pPr>
        <w:rPr>
          <w:lang w:val="es-ES"/>
        </w:rPr>
      </w:pPr>
      <w:r w:rsidRPr="006E711D">
        <w:rPr>
          <w:lang w:val="es-ES"/>
        </w:rPr>
        <w:t>La industria aérea brasilera proporciona empleo directo e indirecto a miles de personas. Al permitir el cabotaje, las aerolíneas nacionales podrían verse desplazadas, poniendo en riesgo numerosos empleos.</w:t>
      </w:r>
    </w:p>
    <w:p w14:paraId="600437BA" w14:textId="77777777" w:rsidR="006E711D" w:rsidRPr="006E711D" w:rsidRDefault="006E711D" w:rsidP="006E711D">
      <w:pPr>
        <w:rPr>
          <w:b/>
          <w:bCs/>
          <w:lang w:val="es-ES"/>
        </w:rPr>
      </w:pPr>
      <w:r w:rsidRPr="006E711D">
        <w:rPr>
          <w:b/>
          <w:bCs/>
          <w:lang w:val="es-ES"/>
        </w:rPr>
        <w:t>Estrategias Competitivas de Aerolíneas Extranjeras:</w:t>
      </w:r>
    </w:p>
    <w:p w14:paraId="1CDAC558" w14:textId="77777777" w:rsidR="006E711D" w:rsidRPr="006E711D" w:rsidRDefault="006E711D" w:rsidP="006E711D">
      <w:pPr>
        <w:rPr>
          <w:lang w:val="es-ES"/>
        </w:rPr>
      </w:pPr>
      <w:r w:rsidRPr="006E711D">
        <w:rPr>
          <w:lang w:val="es-ES"/>
        </w:rPr>
        <w:t>El cabotaje podría abrir la puerta a prácticas predatorias por parte de aerolíneas extranjeras. Estas compañías podrían bajar precios temporalmente para ganar cuota de mercado y luego aumentarlos una vez que hayan logrado una posición dominante.</w:t>
      </w:r>
    </w:p>
    <w:p w14:paraId="379437DD" w14:textId="77777777" w:rsidR="006E711D" w:rsidRDefault="006E711D" w:rsidP="006E711D">
      <w:pPr>
        <w:rPr>
          <w:b/>
          <w:bCs/>
          <w:lang w:val="es-ES"/>
        </w:rPr>
      </w:pPr>
    </w:p>
    <w:p w14:paraId="6815D2B5" w14:textId="77777777" w:rsidR="006E711D" w:rsidRDefault="006E711D" w:rsidP="006E711D">
      <w:pPr>
        <w:rPr>
          <w:b/>
          <w:bCs/>
          <w:lang w:val="es-ES"/>
        </w:rPr>
      </w:pPr>
    </w:p>
    <w:p w14:paraId="763E339A" w14:textId="4C2FFD50" w:rsidR="006E711D" w:rsidRPr="006E711D" w:rsidRDefault="006E711D" w:rsidP="006E711D">
      <w:pPr>
        <w:rPr>
          <w:b/>
          <w:bCs/>
          <w:lang w:val="es-ES"/>
        </w:rPr>
      </w:pPr>
      <w:r w:rsidRPr="006E711D">
        <w:rPr>
          <w:b/>
          <w:bCs/>
          <w:lang w:val="es-ES"/>
        </w:rPr>
        <w:lastRenderedPageBreak/>
        <w:t>Recaudo</w:t>
      </w:r>
      <w:r w:rsidRPr="006E711D">
        <w:rPr>
          <w:b/>
          <w:bCs/>
          <w:lang w:val="es-ES"/>
        </w:rPr>
        <w:t xml:space="preserve"> Fiscal:</w:t>
      </w:r>
    </w:p>
    <w:p w14:paraId="772AE0B9" w14:textId="77777777" w:rsidR="006E711D" w:rsidRDefault="006E711D" w:rsidP="006E711D">
      <w:pPr>
        <w:rPr>
          <w:lang w:val="es-ES"/>
        </w:rPr>
      </w:pPr>
      <w:r w:rsidRPr="006E711D">
        <w:rPr>
          <w:lang w:val="es-ES"/>
        </w:rPr>
        <w:t>Las aerolíneas nacionales contribuyen significativamente a la recaudación fiscal. Si las aerolíneas extranjeras dominan ciertas rutas, los ingresos fiscales podrían verse afectados, ya que es probable que estas empresas tributen una proporción significativa de sus ingresos en sus países de origen.</w:t>
      </w:r>
    </w:p>
    <w:p w14:paraId="62FCE6CF" w14:textId="167DE79B" w:rsidR="006E711D" w:rsidRPr="006E711D" w:rsidRDefault="006E711D" w:rsidP="006E711D">
      <w:pPr>
        <w:rPr>
          <w:b/>
          <w:bCs/>
          <w:lang w:val="es-ES"/>
        </w:rPr>
      </w:pPr>
      <w:r w:rsidRPr="006E711D">
        <w:rPr>
          <w:b/>
          <w:bCs/>
          <w:lang w:val="es-ES"/>
        </w:rPr>
        <w:t>Seguridad y Regulación:</w:t>
      </w:r>
    </w:p>
    <w:p w14:paraId="1B2F6D31" w14:textId="77777777" w:rsidR="006E711D" w:rsidRPr="006E711D" w:rsidRDefault="006E711D" w:rsidP="006E711D">
      <w:pPr>
        <w:rPr>
          <w:lang w:val="es-ES"/>
        </w:rPr>
      </w:pPr>
      <w:r w:rsidRPr="006E711D">
        <w:rPr>
          <w:lang w:val="es-ES"/>
        </w:rPr>
        <w:t>Permitir a las aerolíneas extranjeras operar más libremente dentro de Brasil plantea cuestiones de seguridad y regulación. Coordinar y supervisar a estas aerolíneas podría presentar desafíos adicionales para las autoridades brasileras.</w:t>
      </w:r>
    </w:p>
    <w:p w14:paraId="1A945F82" w14:textId="77777777" w:rsidR="006E711D" w:rsidRPr="006E711D" w:rsidRDefault="006E711D" w:rsidP="006E711D">
      <w:pPr>
        <w:rPr>
          <w:b/>
          <w:bCs/>
          <w:lang w:val="es-ES"/>
        </w:rPr>
      </w:pPr>
      <w:r w:rsidRPr="006E711D">
        <w:rPr>
          <w:b/>
          <w:bCs/>
          <w:lang w:val="es-ES"/>
        </w:rPr>
        <w:t>Impacto en Rutas Menos Lucrativas:</w:t>
      </w:r>
    </w:p>
    <w:p w14:paraId="4920CD33" w14:textId="77777777" w:rsidR="006E711D" w:rsidRPr="006E711D" w:rsidRDefault="006E711D" w:rsidP="006E711D">
      <w:pPr>
        <w:rPr>
          <w:lang w:val="es-ES"/>
        </w:rPr>
      </w:pPr>
      <w:r w:rsidRPr="006E711D">
        <w:rPr>
          <w:lang w:val="es-ES"/>
        </w:rPr>
        <w:t>Las aerolíneas nacionales, debido a sus compromisos y objetivos de conectar todo el territorio, a menudo operan rutas menos lucrativas para mantener la conectividad. La introducción del cabotaje podría resultar en la reducción o eliminación de estas rutas esenciales por parte de aerolíneas nacionales que enfrentan una competencia creciente.</w:t>
      </w:r>
    </w:p>
    <w:p w14:paraId="13EFC514" w14:textId="77777777" w:rsidR="006E711D" w:rsidRPr="006E711D" w:rsidRDefault="006E711D" w:rsidP="006E711D">
      <w:pPr>
        <w:rPr>
          <w:b/>
          <w:bCs/>
          <w:lang w:val="es-ES"/>
        </w:rPr>
      </w:pPr>
      <w:r w:rsidRPr="006E711D">
        <w:rPr>
          <w:b/>
          <w:bCs/>
          <w:lang w:val="es-ES"/>
        </w:rPr>
        <w:t>Política y Autonomía Nacional:</w:t>
      </w:r>
    </w:p>
    <w:p w14:paraId="6A74FDBF" w14:textId="70684E87" w:rsidR="00FE74BA" w:rsidRPr="006E711D" w:rsidRDefault="006E711D" w:rsidP="006E711D">
      <w:pPr>
        <w:rPr>
          <w:lang w:val="es-ES"/>
        </w:rPr>
      </w:pPr>
      <w:r w:rsidRPr="006E711D">
        <w:rPr>
          <w:lang w:val="es-ES"/>
        </w:rPr>
        <w:t>Depender demasiado de aerolíneas extranjeras podría comprometer la autonomía de Brasil en su política de transporte aéreo, limitando su capacidad para tomar decisiones que beneficien a sus ciudadanos y su economía.</w:t>
      </w:r>
    </w:p>
    <w:sectPr w:rsidR="00FE74BA" w:rsidRPr="006E711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6207F" w14:textId="77777777" w:rsidR="006E711D" w:rsidRDefault="006E711D" w:rsidP="006E711D">
      <w:pPr>
        <w:spacing w:after="0" w:line="240" w:lineRule="auto"/>
      </w:pPr>
      <w:r>
        <w:separator/>
      </w:r>
    </w:p>
  </w:endnote>
  <w:endnote w:type="continuationSeparator" w:id="0">
    <w:p w14:paraId="6565ECCF" w14:textId="77777777" w:rsidR="006E711D" w:rsidRDefault="006E711D" w:rsidP="006E7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A6B21" w14:textId="77777777" w:rsidR="006E711D" w:rsidRDefault="006E711D" w:rsidP="006E711D">
      <w:pPr>
        <w:spacing w:after="0" w:line="240" w:lineRule="auto"/>
      </w:pPr>
      <w:r>
        <w:separator/>
      </w:r>
    </w:p>
  </w:footnote>
  <w:footnote w:type="continuationSeparator" w:id="0">
    <w:p w14:paraId="2ED02CEA" w14:textId="77777777" w:rsidR="006E711D" w:rsidRDefault="006E711D" w:rsidP="006E71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E4B9B" w14:textId="07571823" w:rsidR="006E711D" w:rsidRDefault="006E711D">
    <w:pPr>
      <w:pStyle w:val="Header"/>
    </w:pPr>
    <w:r>
      <w:rPr>
        <w:noProof/>
      </w:rPr>
      <w:drawing>
        <wp:anchor distT="0" distB="0" distL="114300" distR="114300" simplePos="0" relativeHeight="251658240" behindDoc="0" locked="0" layoutInCell="1" allowOverlap="1" wp14:anchorId="3345BC19" wp14:editId="5508D814">
          <wp:simplePos x="0" y="0"/>
          <wp:positionH relativeFrom="column">
            <wp:posOffset>-584200</wp:posOffset>
          </wp:positionH>
          <wp:positionV relativeFrom="paragraph">
            <wp:posOffset>-245533</wp:posOffset>
          </wp:positionV>
          <wp:extent cx="1130542" cy="374076"/>
          <wp:effectExtent l="0" t="0" r="0" b="6985"/>
          <wp:wrapNone/>
          <wp:docPr id="20691100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110097" name="Picture 2069110097"/>
                  <pic:cNvPicPr/>
                </pic:nvPicPr>
                <pic:blipFill>
                  <a:blip r:embed="rId1">
                    <a:extLst>
                      <a:ext uri="{28A0092B-C50C-407E-A947-70E740481C1C}">
                        <a14:useLocalDpi xmlns:a14="http://schemas.microsoft.com/office/drawing/2010/main" val="0"/>
                      </a:ext>
                    </a:extLst>
                  </a:blip>
                  <a:stretch>
                    <a:fillRect/>
                  </a:stretch>
                </pic:blipFill>
                <pic:spPr>
                  <a:xfrm>
                    <a:off x="0" y="0"/>
                    <a:ext cx="1130542" cy="374076"/>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1D"/>
    <w:rsid w:val="006E711D"/>
    <w:rsid w:val="00FE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75C05"/>
  <w15:chartTrackingRefBased/>
  <w15:docId w15:val="{9139373F-B1DF-43D8-BDFC-B91FD58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7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711D"/>
  </w:style>
  <w:style w:type="paragraph" w:styleId="Footer">
    <w:name w:val="footer"/>
    <w:basedOn w:val="Normal"/>
    <w:link w:val="FooterChar"/>
    <w:uiPriority w:val="99"/>
    <w:unhideWhenUsed/>
    <w:rsid w:val="006E7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7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81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601</Words>
  <Characters>3431</Characters>
  <Application>Microsoft Office Word</Application>
  <DocSecurity>0</DocSecurity>
  <Lines>28</Lines>
  <Paragraphs>8</Paragraphs>
  <ScaleCrop>false</ScaleCrop>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Sarmiento</dc:creator>
  <cp:keywords/>
  <dc:description/>
  <cp:lastModifiedBy>Juan Sarmiento</cp:lastModifiedBy>
  <cp:revision>1</cp:revision>
  <dcterms:created xsi:type="dcterms:W3CDTF">2023-09-14T19:41:00Z</dcterms:created>
  <dcterms:modified xsi:type="dcterms:W3CDTF">2023-09-14T19:47:00Z</dcterms:modified>
</cp:coreProperties>
</file>