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AD515" w14:textId="3EBDD26C" w:rsidR="00E24A5D" w:rsidRPr="005021FB" w:rsidRDefault="007120C3" w:rsidP="00E24A5D">
      <w:pPr>
        <w:rPr>
          <w:rFonts w:asciiTheme="minorHAnsi" w:hAnsiTheme="minorHAnsi" w:cstheme="minorHAnsi"/>
          <w:lang w:val="es-419"/>
        </w:rPr>
      </w:pPr>
      <w:r w:rsidRPr="005021FB">
        <w:rPr>
          <w:rFonts w:asciiTheme="minorHAnsi" w:hAnsiTheme="minorHAnsi" w:cstheme="minorHAnsi"/>
          <w:lang w:val="es-419"/>
        </w:rPr>
        <w:t xml:space="preserve">La industria </w:t>
      </w:r>
      <w:r w:rsidR="00620235" w:rsidRPr="005021FB">
        <w:rPr>
          <w:rFonts w:asciiTheme="minorHAnsi" w:hAnsiTheme="minorHAnsi" w:cstheme="minorHAnsi"/>
          <w:lang w:val="es-419"/>
        </w:rPr>
        <w:t xml:space="preserve">aérea a </w:t>
      </w:r>
      <w:r w:rsidR="000C7499" w:rsidRPr="005021FB">
        <w:rPr>
          <w:rFonts w:asciiTheme="minorHAnsi" w:hAnsiTheme="minorHAnsi" w:cstheme="minorHAnsi"/>
          <w:lang w:val="es-419"/>
        </w:rPr>
        <w:t xml:space="preserve">nivel global es una industria </w:t>
      </w:r>
      <w:r w:rsidR="00D916CF" w:rsidRPr="005021FB">
        <w:rPr>
          <w:rFonts w:asciiTheme="minorHAnsi" w:hAnsiTheme="minorHAnsi" w:cstheme="minorHAnsi"/>
          <w:lang w:val="es-419"/>
        </w:rPr>
        <w:t>intensiva en capital</w:t>
      </w:r>
      <w:r w:rsidRPr="005021FB">
        <w:rPr>
          <w:rFonts w:asciiTheme="minorHAnsi" w:hAnsiTheme="minorHAnsi" w:cstheme="minorHAnsi"/>
          <w:lang w:val="es-419"/>
        </w:rPr>
        <w:t xml:space="preserve"> </w:t>
      </w:r>
    </w:p>
    <w:p w14:paraId="1B09935E" w14:textId="2CB0EBAB" w:rsidR="007120C3" w:rsidRPr="005021FB" w:rsidRDefault="00D916CF" w:rsidP="00E24A5D">
      <w:pPr>
        <w:rPr>
          <w:rFonts w:asciiTheme="minorHAnsi" w:hAnsiTheme="minorHAnsi" w:cstheme="minorHAnsi"/>
          <w:lang w:val="es-419"/>
        </w:rPr>
      </w:pPr>
      <w:r w:rsidRPr="005021FB">
        <w:rPr>
          <w:rFonts w:asciiTheme="minorHAnsi" w:hAnsiTheme="minorHAnsi" w:cstheme="minorHAnsi"/>
          <w:lang w:val="es-419"/>
        </w:rPr>
        <w:t>Que requiere</w:t>
      </w:r>
      <w:r w:rsidR="003B7FA8" w:rsidRPr="005021FB">
        <w:rPr>
          <w:rFonts w:asciiTheme="minorHAnsi" w:hAnsiTheme="minorHAnsi" w:cstheme="minorHAnsi"/>
          <w:lang w:val="es-419"/>
        </w:rPr>
        <w:t xml:space="preserve"> grandes inversiones </w:t>
      </w:r>
      <w:r w:rsidR="00351177" w:rsidRPr="005021FB">
        <w:rPr>
          <w:rFonts w:asciiTheme="minorHAnsi" w:hAnsiTheme="minorHAnsi" w:cstheme="minorHAnsi"/>
          <w:lang w:val="es-419"/>
        </w:rPr>
        <w:t xml:space="preserve">y gastos tanto es costos </w:t>
      </w:r>
      <w:r w:rsidR="00153BF4">
        <w:rPr>
          <w:rFonts w:asciiTheme="minorHAnsi" w:hAnsiTheme="minorHAnsi" w:cstheme="minorHAnsi"/>
          <w:lang w:val="es-419"/>
        </w:rPr>
        <w:t>fijos</w:t>
      </w:r>
      <w:r w:rsidR="00351177" w:rsidRPr="005021FB">
        <w:rPr>
          <w:rFonts w:asciiTheme="minorHAnsi" w:hAnsiTheme="minorHAnsi" w:cstheme="minorHAnsi"/>
          <w:lang w:val="es-419"/>
        </w:rPr>
        <w:t xml:space="preserve"> como </w:t>
      </w:r>
      <w:r w:rsidR="00153BF4">
        <w:rPr>
          <w:rFonts w:asciiTheme="minorHAnsi" w:hAnsiTheme="minorHAnsi" w:cstheme="minorHAnsi"/>
          <w:lang w:val="es-419"/>
        </w:rPr>
        <w:t>variables</w:t>
      </w:r>
    </w:p>
    <w:p w14:paraId="2361D1DB" w14:textId="725F00ED" w:rsidR="007120C3" w:rsidRPr="005021FB" w:rsidRDefault="000877B7" w:rsidP="00E24A5D">
      <w:pPr>
        <w:rPr>
          <w:rFonts w:asciiTheme="minorHAnsi" w:hAnsiTheme="minorHAnsi" w:cstheme="minorHAnsi"/>
          <w:lang w:val="es-419"/>
        </w:rPr>
      </w:pPr>
      <w:r w:rsidRPr="005021FB">
        <w:rPr>
          <w:rFonts w:asciiTheme="minorHAnsi" w:hAnsiTheme="minorHAnsi" w:cstheme="minorHAnsi"/>
          <w:lang w:val="es-419"/>
        </w:rPr>
        <w:t xml:space="preserve">Asimismo, es una industria </w:t>
      </w:r>
      <w:r w:rsidR="002A3848" w:rsidRPr="005021FB">
        <w:rPr>
          <w:rFonts w:asciiTheme="minorHAnsi" w:hAnsiTheme="minorHAnsi" w:cstheme="minorHAnsi"/>
          <w:lang w:val="es-419"/>
        </w:rPr>
        <w:t>muy competitiva</w:t>
      </w:r>
    </w:p>
    <w:p w14:paraId="1F37CC1A" w14:textId="651A2D30" w:rsidR="002A3848" w:rsidRPr="005021FB" w:rsidRDefault="002A3848" w:rsidP="00E24A5D">
      <w:pPr>
        <w:rPr>
          <w:rFonts w:asciiTheme="minorHAnsi" w:hAnsiTheme="minorHAnsi" w:cstheme="minorHAnsi"/>
          <w:lang w:val="es-419"/>
        </w:rPr>
      </w:pPr>
      <w:r w:rsidRPr="005021FB">
        <w:rPr>
          <w:rFonts w:asciiTheme="minorHAnsi" w:hAnsiTheme="minorHAnsi" w:cstheme="minorHAnsi"/>
          <w:lang w:val="es-419"/>
        </w:rPr>
        <w:t>Con una demanda sensible al precio y márgenes muy bajos</w:t>
      </w:r>
    </w:p>
    <w:p w14:paraId="02284823" w14:textId="74E7DB2B" w:rsidR="000D6779" w:rsidRPr="005021FB" w:rsidRDefault="002F7015" w:rsidP="00E24A5D">
      <w:pPr>
        <w:rPr>
          <w:rFonts w:asciiTheme="minorHAnsi" w:hAnsiTheme="minorHAnsi" w:cstheme="minorHAnsi"/>
          <w:lang w:val="es-419"/>
        </w:rPr>
      </w:pPr>
      <w:r w:rsidRPr="005021FB">
        <w:rPr>
          <w:rFonts w:asciiTheme="minorHAnsi" w:hAnsiTheme="minorHAnsi" w:cstheme="minorHAnsi"/>
          <w:lang w:val="es-419"/>
        </w:rPr>
        <w:t>Con todo esto, a m</w:t>
      </w:r>
      <w:r w:rsidR="003C4410" w:rsidRPr="005021FB">
        <w:rPr>
          <w:rFonts w:asciiTheme="minorHAnsi" w:hAnsiTheme="minorHAnsi" w:cstheme="minorHAnsi"/>
          <w:lang w:val="es-419"/>
        </w:rPr>
        <w:t>enudo se asume que los costos de</w:t>
      </w:r>
      <w:r w:rsidR="004C01C4" w:rsidRPr="005021FB">
        <w:rPr>
          <w:rFonts w:asciiTheme="minorHAnsi" w:hAnsiTheme="minorHAnsi" w:cstheme="minorHAnsi"/>
          <w:lang w:val="es-419"/>
        </w:rPr>
        <w:t>l</w:t>
      </w:r>
      <w:r w:rsidR="003C4410" w:rsidRPr="005021FB">
        <w:rPr>
          <w:rFonts w:asciiTheme="minorHAnsi" w:hAnsiTheme="minorHAnsi" w:cstheme="minorHAnsi"/>
          <w:lang w:val="es-419"/>
        </w:rPr>
        <w:t xml:space="preserve"> transporte </w:t>
      </w:r>
      <w:r w:rsidR="00354787" w:rsidRPr="005021FB">
        <w:rPr>
          <w:rFonts w:asciiTheme="minorHAnsi" w:hAnsiTheme="minorHAnsi" w:cstheme="minorHAnsi"/>
          <w:lang w:val="es-419"/>
        </w:rPr>
        <w:t>aéreo son altos</w:t>
      </w:r>
    </w:p>
    <w:p w14:paraId="79BF4162" w14:textId="15D95A29" w:rsidR="00AC1430" w:rsidRPr="005021FB" w:rsidRDefault="00AC1430" w:rsidP="00E24A5D">
      <w:pPr>
        <w:rPr>
          <w:rFonts w:asciiTheme="minorHAnsi" w:hAnsiTheme="minorHAnsi" w:cstheme="minorHAnsi"/>
          <w:lang w:val="es-419"/>
        </w:rPr>
      </w:pPr>
      <w:r w:rsidRPr="005021FB">
        <w:rPr>
          <w:rFonts w:asciiTheme="minorHAnsi" w:hAnsiTheme="minorHAnsi" w:cstheme="minorHAnsi"/>
          <w:lang w:val="es-419"/>
        </w:rPr>
        <w:t>Pero cuando se revisan los datos y los detalles</w:t>
      </w:r>
      <w:r w:rsidR="00BA03FD" w:rsidRPr="005021FB">
        <w:rPr>
          <w:rFonts w:asciiTheme="minorHAnsi" w:hAnsiTheme="minorHAnsi" w:cstheme="minorHAnsi"/>
          <w:lang w:val="es-419"/>
        </w:rPr>
        <w:t xml:space="preserve"> e</w:t>
      </w:r>
      <w:r w:rsidRPr="005021FB">
        <w:rPr>
          <w:rFonts w:asciiTheme="minorHAnsi" w:hAnsiTheme="minorHAnsi" w:cstheme="minorHAnsi"/>
          <w:lang w:val="es-419"/>
        </w:rPr>
        <w:t xml:space="preserve">l panorama es muy diferente </w:t>
      </w:r>
    </w:p>
    <w:p w14:paraId="33757120" w14:textId="1F3FC399" w:rsidR="00E24A5D" w:rsidRPr="005021FB" w:rsidRDefault="00E24A5D" w:rsidP="00E24A5D">
      <w:pPr>
        <w:rPr>
          <w:rFonts w:asciiTheme="minorHAnsi" w:hAnsiTheme="minorHAnsi" w:cstheme="minorHAnsi"/>
          <w:lang w:val="es-419"/>
        </w:rPr>
      </w:pPr>
    </w:p>
    <w:p w14:paraId="13AA173B" w14:textId="7730C3A5" w:rsidR="000D6779" w:rsidRPr="005021FB" w:rsidRDefault="001B160B" w:rsidP="002655D6">
      <w:pPr>
        <w:rPr>
          <w:rFonts w:asciiTheme="minorHAnsi" w:hAnsiTheme="minorHAnsi" w:cstheme="minorHAnsi"/>
          <w:lang w:val="es-419"/>
        </w:rPr>
      </w:pPr>
      <w:r w:rsidRPr="005021FB">
        <w:rPr>
          <w:rFonts w:asciiTheme="minorHAnsi" w:hAnsiTheme="minorHAnsi" w:cstheme="minorHAnsi"/>
          <w:lang w:val="es-419"/>
        </w:rPr>
        <w:t>Debido a l</w:t>
      </w:r>
      <w:r w:rsidR="00C237DB" w:rsidRPr="005021FB">
        <w:rPr>
          <w:rFonts w:asciiTheme="minorHAnsi" w:hAnsiTheme="minorHAnsi" w:cstheme="minorHAnsi"/>
          <w:lang w:val="es-419"/>
        </w:rPr>
        <w:t>os márgenes bajos y la alta competencia</w:t>
      </w:r>
    </w:p>
    <w:p w14:paraId="256C9F40" w14:textId="72C44060" w:rsidR="000D6779" w:rsidRPr="005021FB" w:rsidRDefault="00C237DB" w:rsidP="002655D6">
      <w:pPr>
        <w:rPr>
          <w:rFonts w:asciiTheme="minorHAnsi" w:hAnsiTheme="minorHAnsi" w:cstheme="minorHAnsi"/>
          <w:lang w:val="es-419"/>
        </w:rPr>
      </w:pPr>
      <w:r w:rsidRPr="005021FB">
        <w:rPr>
          <w:rFonts w:asciiTheme="minorHAnsi" w:hAnsiTheme="minorHAnsi" w:cstheme="minorHAnsi"/>
          <w:lang w:val="es-419"/>
        </w:rPr>
        <w:t>La industria aérea en LAC se ha caracterizado por transferir sus ahorros y eficiencias</w:t>
      </w:r>
    </w:p>
    <w:p w14:paraId="66F797CA" w14:textId="7DAC9C43" w:rsidR="000D6779" w:rsidRPr="005021FB" w:rsidRDefault="00C237DB" w:rsidP="002655D6">
      <w:pPr>
        <w:rPr>
          <w:rFonts w:asciiTheme="minorHAnsi" w:hAnsiTheme="minorHAnsi" w:cstheme="minorHAnsi"/>
          <w:lang w:val="es-419"/>
        </w:rPr>
      </w:pPr>
      <w:r w:rsidRPr="005021FB">
        <w:rPr>
          <w:rFonts w:asciiTheme="minorHAnsi" w:hAnsiTheme="minorHAnsi" w:cstheme="minorHAnsi"/>
          <w:lang w:val="es-419"/>
        </w:rPr>
        <w:t xml:space="preserve">A los pasajeros y usuarios </w:t>
      </w:r>
    </w:p>
    <w:p w14:paraId="71D9B891" w14:textId="37980A2F" w:rsidR="000D6779" w:rsidRPr="005021FB" w:rsidRDefault="005102C6" w:rsidP="002655D6">
      <w:pPr>
        <w:rPr>
          <w:rFonts w:asciiTheme="minorHAnsi" w:hAnsiTheme="minorHAnsi" w:cstheme="minorHAnsi"/>
          <w:lang w:val="es-419"/>
        </w:rPr>
      </w:pPr>
      <w:r w:rsidRPr="005021FB">
        <w:rPr>
          <w:rFonts w:asciiTheme="minorHAnsi" w:hAnsiTheme="minorHAnsi" w:cstheme="minorHAnsi"/>
          <w:lang w:val="es-419"/>
        </w:rPr>
        <w:t>Es así como desde 2011</w:t>
      </w:r>
      <w:r w:rsidR="0067230C" w:rsidRPr="005021FB">
        <w:rPr>
          <w:rFonts w:asciiTheme="minorHAnsi" w:hAnsiTheme="minorHAnsi" w:cstheme="minorHAnsi"/>
          <w:lang w:val="es-419"/>
        </w:rPr>
        <w:t>, las aerolíneas de LAC</w:t>
      </w:r>
      <w:r w:rsidR="00E33B5F" w:rsidRPr="005021FB">
        <w:rPr>
          <w:rFonts w:asciiTheme="minorHAnsi" w:hAnsiTheme="minorHAnsi" w:cstheme="minorHAnsi"/>
          <w:lang w:val="es-419"/>
        </w:rPr>
        <w:t xml:space="preserve"> </w:t>
      </w:r>
    </w:p>
    <w:p w14:paraId="13AFD773" w14:textId="77F9AD22" w:rsidR="000D6779" w:rsidRPr="005021FB" w:rsidRDefault="00172B10" w:rsidP="002655D6">
      <w:pPr>
        <w:rPr>
          <w:rFonts w:asciiTheme="minorHAnsi" w:hAnsiTheme="minorHAnsi" w:cstheme="minorHAnsi"/>
          <w:lang w:val="es-419"/>
        </w:rPr>
      </w:pPr>
      <w:r w:rsidRPr="005021FB">
        <w:rPr>
          <w:rFonts w:asciiTheme="minorHAnsi" w:hAnsiTheme="minorHAnsi" w:cstheme="minorHAnsi"/>
          <w:lang w:val="es-419"/>
        </w:rPr>
        <w:t>Han logrado reducir sus costos por asiento kilometro (CASK)</w:t>
      </w:r>
      <w:r w:rsidR="00776C43" w:rsidRPr="005021FB">
        <w:rPr>
          <w:rFonts w:asciiTheme="minorHAnsi" w:hAnsiTheme="minorHAnsi" w:cstheme="minorHAnsi"/>
          <w:lang w:val="es-419"/>
        </w:rPr>
        <w:t xml:space="preserve"> </w:t>
      </w:r>
      <w:r w:rsidR="00FE4B62" w:rsidRPr="005021FB">
        <w:rPr>
          <w:rFonts w:asciiTheme="minorHAnsi" w:hAnsiTheme="minorHAnsi" w:cstheme="minorHAnsi"/>
          <w:lang w:val="es-419"/>
        </w:rPr>
        <w:t>en</w:t>
      </w:r>
      <w:r w:rsidR="00825442" w:rsidRPr="005021FB">
        <w:rPr>
          <w:rFonts w:asciiTheme="minorHAnsi" w:hAnsiTheme="minorHAnsi" w:cstheme="minorHAnsi"/>
          <w:lang w:val="es-419"/>
        </w:rPr>
        <w:t xml:space="preserve"> 42.6%</w:t>
      </w:r>
    </w:p>
    <w:p w14:paraId="2F27E482" w14:textId="426961FC" w:rsidR="00825442" w:rsidRDefault="00825442" w:rsidP="002655D6">
      <w:pPr>
        <w:rPr>
          <w:rFonts w:asciiTheme="minorHAnsi" w:hAnsiTheme="minorHAnsi" w:cstheme="minorHAnsi"/>
          <w:lang w:val="es-419"/>
        </w:rPr>
      </w:pPr>
      <w:r w:rsidRPr="005021FB">
        <w:rPr>
          <w:rFonts w:asciiTheme="minorHAnsi" w:hAnsiTheme="minorHAnsi" w:cstheme="minorHAnsi"/>
          <w:lang w:val="es-419"/>
        </w:rPr>
        <w:t>Y al mismo tiempo</w:t>
      </w:r>
      <w:r w:rsidR="00877F29" w:rsidRPr="005021FB">
        <w:rPr>
          <w:rFonts w:asciiTheme="minorHAnsi" w:hAnsiTheme="minorHAnsi" w:cstheme="minorHAnsi"/>
          <w:lang w:val="es-419"/>
        </w:rPr>
        <w:t xml:space="preserve"> el Yield (que mide los ingresos por pasajero-kilometro) se ha reducido</w:t>
      </w:r>
      <w:r w:rsidR="005021FB" w:rsidRPr="005021FB">
        <w:rPr>
          <w:rFonts w:asciiTheme="minorHAnsi" w:hAnsiTheme="minorHAnsi" w:cstheme="minorHAnsi"/>
          <w:lang w:val="es-419"/>
        </w:rPr>
        <w:t xml:space="preserve"> en 42.7%</w:t>
      </w:r>
      <w:r w:rsidR="00877F29" w:rsidRPr="005021FB">
        <w:rPr>
          <w:rFonts w:asciiTheme="minorHAnsi" w:hAnsiTheme="minorHAnsi" w:cstheme="minorHAnsi"/>
          <w:lang w:val="es-419"/>
        </w:rPr>
        <w:t xml:space="preserve"> </w:t>
      </w:r>
    </w:p>
    <w:p w14:paraId="726D9602" w14:textId="5FE0E22D" w:rsidR="0046257F" w:rsidRPr="005021FB" w:rsidRDefault="0046257F" w:rsidP="002655D6">
      <w:pPr>
        <w:rPr>
          <w:rFonts w:asciiTheme="minorHAnsi" w:hAnsiTheme="minorHAnsi" w:cstheme="minorHAnsi"/>
          <w:lang w:val="es-419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FA1C6BE" wp14:editId="7B9686C4">
            <wp:simplePos x="0" y="0"/>
            <wp:positionH relativeFrom="column">
              <wp:posOffset>-184785</wp:posOffset>
            </wp:positionH>
            <wp:positionV relativeFrom="paragraph">
              <wp:posOffset>89535</wp:posOffset>
            </wp:positionV>
            <wp:extent cx="5806440" cy="2743200"/>
            <wp:effectExtent l="0" t="0" r="3810" b="0"/>
            <wp:wrapNone/>
            <wp:docPr id="168103617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F8480A5C-45E5-1D29-1BEC-19B2B258597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</w:p>
    <w:p w14:paraId="25BF0F22" w14:textId="662DF0CE" w:rsidR="00F31758" w:rsidRDefault="00F31758" w:rsidP="002655D6">
      <w:pPr>
        <w:rPr>
          <w:rFonts w:asciiTheme="minorHAnsi" w:hAnsiTheme="minorHAnsi" w:cstheme="minorHAnsi"/>
          <w:sz w:val="24"/>
          <w:szCs w:val="24"/>
          <w:lang w:val="es-419"/>
        </w:rPr>
      </w:pPr>
    </w:p>
    <w:p w14:paraId="7B58E8F4" w14:textId="48FE2E62" w:rsidR="00F31758" w:rsidRDefault="001B7D9B" w:rsidP="002655D6">
      <w:pPr>
        <w:rPr>
          <w:rFonts w:asciiTheme="minorHAnsi" w:hAnsiTheme="minorHAnsi" w:cstheme="minorHAnsi"/>
          <w:sz w:val="24"/>
          <w:szCs w:val="24"/>
          <w:lang w:val="es-419"/>
        </w:rPr>
      </w:pPr>
      <w:r w:rsidRPr="001B7D9B">
        <w:rPr>
          <w:rFonts w:asciiTheme="minorHAnsi" w:hAnsiTheme="minorHAnsi" w:cstheme="minorHAnsi"/>
          <w:noProof/>
          <w:sz w:val="24"/>
          <w:szCs w:val="24"/>
          <w:lang w:val="es-419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615B48" wp14:editId="5386C906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Content>
                              <w:p w14:paraId="67AE0E9C" w14:textId="77777777" w:rsidR="001B7D9B" w:rsidRDefault="001B7D9B">
                                <w:r>
                                  <w:t>[Grab your reader’s attention with a great quote from the document or use this space to emphasize a key point. To place this text box anywhere on the page, just drag it.]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2615B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4.4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">
                <v:textbox style="mso-fit-shape-to-text:t">
                  <w:txbxContent>
                    <w:sdt>
                      <w:sdtPr>
                        <w:id w:val="568603642"/>
                        <w:temporary/>
                        <w:showingPlcHdr/>
                        <w15:appearance w15:val="hidden"/>
                      </w:sdtPr>
                      <w:sdtEndPr/>
                      <w:sdtContent>
                        <w:p w14:paraId="67AE0E9C" w14:textId="77777777" w:rsidR="001B7D9B" w:rsidRDefault="001B7D9B">
                          <w:r>
                            <w:t>[Grab your reader’s attention with a great quote from the document or use this space to emphasize a key point. To place this text box anywhere on the page, just drag it.]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p w14:paraId="23BB59C7" w14:textId="29826A07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0F6206A8" w14:textId="352B62EB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029BAD82" w14:textId="1A57F978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49756384" w14:textId="6424B22F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00CBE554" w14:textId="5C996BB0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388846A0" w14:textId="399B737E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28DA938F" w14:textId="7AF7A120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29FD27B3" w14:textId="59DE717A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4D9AEBC6" w14:textId="51C6CA57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6FA10706" w14:textId="6238EF50" w:rsidR="001B7D9B" w:rsidRDefault="00C77F52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  <w:r w:rsidRPr="001B7D9B">
        <w:rPr>
          <w:rFonts w:asciiTheme="minorHAnsi" w:hAnsiTheme="minorHAnsi" w:cstheme="minorHAnsi"/>
          <w:noProof/>
          <w:lang w:val="es-419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68EDD50" wp14:editId="7CE4835F">
                <wp:simplePos x="0" y="0"/>
                <wp:positionH relativeFrom="column">
                  <wp:posOffset>5196840</wp:posOffset>
                </wp:positionH>
                <wp:positionV relativeFrom="paragraph">
                  <wp:posOffset>71120</wp:posOffset>
                </wp:positionV>
                <wp:extent cx="609600" cy="1404620"/>
                <wp:effectExtent l="0" t="0" r="0" b="0"/>
                <wp:wrapNone/>
                <wp:docPr id="19180987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FA69A0" w14:textId="1E8C8D26" w:rsidR="00C77F52" w:rsidRPr="00C77F52" w:rsidRDefault="00C77F52" w:rsidP="00C77F52">
                            <w:pPr>
                              <w:rPr>
                                <w:b/>
                                <w:bCs/>
                                <w:color w:val="7030A0"/>
                                <w:sz w:val="18"/>
                                <w:szCs w:val="18"/>
                              </w:rPr>
                            </w:pPr>
                            <w:r w:rsidRPr="00C77F52">
                              <w:rPr>
                                <w:b/>
                                <w:bCs/>
                                <w:color w:val="7030A0"/>
                                <w:sz w:val="18"/>
                                <w:szCs w:val="18"/>
                              </w:rPr>
                              <w:t>-42.7%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68EDD50" id="_x0000_s1027" type="#_x0000_t202" style="position:absolute;margin-left:409.2pt;margin-top:5.6pt;width:48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" filled="f" stroked="f">
                <v:textbox style="mso-fit-shape-to-text:t">
                  <w:txbxContent>
                    <w:p w14:paraId="06FA69A0" w14:textId="1E8C8D26" w:rsidR="00C77F52" w:rsidRPr="00C77F52" w:rsidRDefault="00C77F52" w:rsidP="00C77F52">
                      <w:pPr>
                        <w:rPr>
                          <w:b/>
                          <w:bCs/>
                          <w:color w:val="7030A0"/>
                          <w:sz w:val="18"/>
                          <w:szCs w:val="18"/>
                        </w:rPr>
                      </w:pPr>
                      <w:r w:rsidRPr="00C77F52">
                        <w:rPr>
                          <w:b/>
                          <w:bCs/>
                          <w:color w:val="7030A0"/>
                          <w:sz w:val="18"/>
                          <w:szCs w:val="18"/>
                        </w:rPr>
                        <w:t>-42.7%</w:t>
                      </w:r>
                    </w:p>
                  </w:txbxContent>
                </v:textbox>
              </v:shape>
            </w:pict>
          </mc:Fallback>
        </mc:AlternateContent>
      </w:r>
    </w:p>
    <w:p w14:paraId="3F61544C" w14:textId="58ECFAD7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570D0314" w14:textId="03E90F19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7AB0B667" w14:textId="23E6A447" w:rsidR="001B7D9B" w:rsidRDefault="00C77F52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  <w:r w:rsidRPr="001B7D9B">
        <w:rPr>
          <w:rFonts w:asciiTheme="minorHAnsi" w:hAnsiTheme="minorHAnsi" w:cstheme="minorHAnsi"/>
          <w:noProof/>
          <w:lang w:val="es-419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8613C46" wp14:editId="5C5F6438">
                <wp:simplePos x="0" y="0"/>
                <wp:positionH relativeFrom="column">
                  <wp:posOffset>5173980</wp:posOffset>
                </wp:positionH>
                <wp:positionV relativeFrom="paragraph">
                  <wp:posOffset>80645</wp:posOffset>
                </wp:positionV>
                <wp:extent cx="609600" cy="1404620"/>
                <wp:effectExtent l="0" t="0" r="0" b="0"/>
                <wp:wrapNone/>
                <wp:docPr id="3484343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FF36FD" w14:textId="36D1CA7A" w:rsidR="001B7D9B" w:rsidRPr="00C77F52" w:rsidRDefault="001B7D9B">
                            <w:pPr>
                              <w:rPr>
                                <w:b/>
                                <w:bCs/>
                                <w:color w:val="92D050"/>
                                <w:sz w:val="18"/>
                                <w:szCs w:val="18"/>
                              </w:rPr>
                            </w:pPr>
                            <w:r w:rsidRPr="00C77F52">
                              <w:rPr>
                                <w:b/>
                                <w:bCs/>
                                <w:color w:val="92D050"/>
                                <w:sz w:val="18"/>
                                <w:szCs w:val="18"/>
                              </w:rPr>
                              <w:t>-</w:t>
                            </w:r>
                            <w:r w:rsidR="00C77F52" w:rsidRPr="00C77F52">
                              <w:rPr>
                                <w:b/>
                                <w:bCs/>
                                <w:color w:val="92D050"/>
                                <w:sz w:val="18"/>
                                <w:szCs w:val="18"/>
                              </w:rPr>
                              <w:t>42.6%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8613C46" id="_x0000_s1028" type="#_x0000_t202" style="position:absolute;margin-left:407.4pt;margin-top:6.35pt;width:48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" filled="f" stroked="f">
                <v:textbox style="mso-fit-shape-to-text:t">
                  <w:txbxContent>
                    <w:p w14:paraId="00FF36FD" w14:textId="36D1CA7A" w:rsidR="001B7D9B" w:rsidRPr="00C77F52" w:rsidRDefault="001B7D9B">
                      <w:pPr>
                        <w:rPr>
                          <w:b/>
                          <w:bCs/>
                          <w:color w:val="92D050"/>
                          <w:sz w:val="18"/>
                          <w:szCs w:val="18"/>
                        </w:rPr>
                      </w:pPr>
                      <w:r w:rsidRPr="00C77F52">
                        <w:rPr>
                          <w:b/>
                          <w:bCs/>
                          <w:color w:val="92D050"/>
                          <w:sz w:val="18"/>
                          <w:szCs w:val="18"/>
                        </w:rPr>
                        <w:t>-</w:t>
                      </w:r>
                      <w:r w:rsidR="00C77F52" w:rsidRPr="00C77F52">
                        <w:rPr>
                          <w:b/>
                          <w:bCs/>
                          <w:color w:val="92D050"/>
                          <w:sz w:val="18"/>
                          <w:szCs w:val="18"/>
                        </w:rPr>
                        <w:t>42.6%</w:t>
                      </w:r>
                    </w:p>
                  </w:txbxContent>
                </v:textbox>
              </v:shape>
            </w:pict>
          </mc:Fallback>
        </mc:AlternateContent>
      </w:r>
    </w:p>
    <w:p w14:paraId="3E9D6623" w14:textId="7FFE060D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17F70976" w14:textId="77777777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603998ED" w14:textId="77777777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25205CEE" w14:textId="77777777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594EFD90" w14:textId="77777777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485126D6" w14:textId="77777777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307D1668" w14:textId="77777777" w:rsidR="001B7D9B" w:rsidRDefault="001B7D9B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</w:p>
    <w:p w14:paraId="1DD0AD1A" w14:textId="6C4BBC20" w:rsidR="00B4599E" w:rsidRPr="00B4599E" w:rsidRDefault="00B4599E" w:rsidP="00B4599E">
      <w:pPr>
        <w:rPr>
          <w:rFonts w:asciiTheme="minorHAnsi" w:hAnsiTheme="minorHAnsi" w:cstheme="minorHAnsi"/>
          <w:sz w:val="16"/>
          <w:szCs w:val="16"/>
          <w:lang w:val="es-419"/>
        </w:rPr>
      </w:pPr>
      <w:r w:rsidRPr="00B4599E">
        <w:rPr>
          <w:rFonts w:asciiTheme="minorHAnsi" w:hAnsiTheme="minorHAnsi" w:cstheme="minorHAnsi"/>
          <w:sz w:val="16"/>
          <w:szCs w:val="16"/>
          <w:lang w:val="es-419"/>
        </w:rPr>
        <w:t>Fuente: Análisis de ALTA con base a estados financieros de aerolíneas miembro</w:t>
      </w:r>
    </w:p>
    <w:p w14:paraId="177A4551" w14:textId="28F9E137" w:rsidR="00F11E82" w:rsidRDefault="00F11E82" w:rsidP="002655D6">
      <w:pPr>
        <w:rPr>
          <w:rFonts w:asciiTheme="minorHAnsi" w:hAnsiTheme="minorHAnsi" w:cstheme="minorHAnsi"/>
          <w:sz w:val="24"/>
          <w:szCs w:val="24"/>
          <w:lang w:val="es-419"/>
        </w:rPr>
      </w:pPr>
    </w:p>
    <w:p w14:paraId="3CBC4101" w14:textId="18A1594A" w:rsidR="00211BF6" w:rsidRPr="00C6632A" w:rsidRDefault="000969CE" w:rsidP="002655D6">
      <w:pPr>
        <w:rPr>
          <w:rFonts w:asciiTheme="minorHAnsi" w:hAnsiTheme="minorHAnsi" w:cstheme="minorHAnsi"/>
          <w:lang w:val="es-419"/>
        </w:rPr>
      </w:pPr>
      <w:r w:rsidRPr="00C6632A">
        <w:rPr>
          <w:rFonts w:asciiTheme="minorHAnsi" w:hAnsiTheme="minorHAnsi" w:cstheme="minorHAnsi"/>
          <w:lang w:val="es-419"/>
        </w:rPr>
        <w:t xml:space="preserve">Todo esto ha sido posible gracias </w:t>
      </w:r>
      <w:r w:rsidR="005B3FB6" w:rsidRPr="00C6632A">
        <w:rPr>
          <w:rFonts w:asciiTheme="minorHAnsi" w:hAnsiTheme="minorHAnsi" w:cstheme="minorHAnsi"/>
          <w:lang w:val="es-419"/>
        </w:rPr>
        <w:t xml:space="preserve">al buen trabajo de las aerolíneas de la región </w:t>
      </w:r>
    </w:p>
    <w:p w14:paraId="5789394F" w14:textId="7D796FCD" w:rsidR="005B3FB6" w:rsidRPr="00C6632A" w:rsidRDefault="005B3FB6" w:rsidP="002655D6">
      <w:pPr>
        <w:rPr>
          <w:rFonts w:asciiTheme="minorHAnsi" w:hAnsiTheme="minorHAnsi" w:cstheme="minorHAnsi"/>
          <w:lang w:val="es-419"/>
        </w:rPr>
      </w:pPr>
      <w:r w:rsidRPr="00C6632A">
        <w:rPr>
          <w:rFonts w:asciiTheme="minorHAnsi" w:hAnsiTheme="minorHAnsi" w:cstheme="minorHAnsi"/>
          <w:lang w:val="es-419"/>
        </w:rPr>
        <w:t xml:space="preserve">Que han mejorado significativamente </w:t>
      </w:r>
      <w:r w:rsidR="00B76333" w:rsidRPr="00C6632A">
        <w:rPr>
          <w:rFonts w:asciiTheme="minorHAnsi" w:hAnsiTheme="minorHAnsi" w:cstheme="minorHAnsi"/>
          <w:lang w:val="es-419"/>
        </w:rPr>
        <w:t>su eficiencia y productividad</w:t>
      </w:r>
    </w:p>
    <w:p w14:paraId="414B3884" w14:textId="076A14F0" w:rsidR="00707924" w:rsidRPr="00C6632A" w:rsidRDefault="00707924" w:rsidP="002655D6">
      <w:pPr>
        <w:rPr>
          <w:rFonts w:asciiTheme="minorHAnsi" w:hAnsiTheme="minorHAnsi" w:cstheme="minorHAnsi"/>
          <w:lang w:val="es-419"/>
        </w:rPr>
      </w:pPr>
      <w:r w:rsidRPr="00C6632A">
        <w:rPr>
          <w:rFonts w:asciiTheme="minorHAnsi" w:hAnsiTheme="minorHAnsi" w:cstheme="minorHAnsi"/>
          <w:lang w:val="es-419"/>
        </w:rPr>
        <w:t>Y adoptado mejores practicas que han permitido reducir costos</w:t>
      </w:r>
      <w:r w:rsidR="00F8620D" w:rsidRPr="00C6632A">
        <w:rPr>
          <w:rFonts w:asciiTheme="minorHAnsi" w:hAnsiTheme="minorHAnsi" w:cstheme="minorHAnsi"/>
          <w:lang w:val="es-419"/>
        </w:rPr>
        <w:t xml:space="preserve"> y aumentar eficiencias</w:t>
      </w:r>
    </w:p>
    <w:p w14:paraId="125D3F46" w14:textId="77777777" w:rsidR="00337EFD" w:rsidRDefault="00F8620D" w:rsidP="002655D6">
      <w:pPr>
        <w:rPr>
          <w:rFonts w:asciiTheme="minorHAnsi" w:hAnsiTheme="minorHAnsi" w:cstheme="minorHAnsi"/>
          <w:lang w:val="es-419"/>
        </w:rPr>
      </w:pPr>
      <w:r w:rsidRPr="00C6632A">
        <w:rPr>
          <w:rFonts w:asciiTheme="minorHAnsi" w:hAnsiTheme="minorHAnsi" w:cstheme="minorHAnsi"/>
          <w:lang w:val="es-419"/>
        </w:rPr>
        <w:t>Lo cual a su vez se ha visto reflejado en vuelos mas</w:t>
      </w:r>
      <w:r w:rsidR="00C6632A">
        <w:rPr>
          <w:rFonts w:asciiTheme="minorHAnsi" w:hAnsiTheme="minorHAnsi" w:cstheme="minorHAnsi"/>
          <w:lang w:val="es-419"/>
        </w:rPr>
        <w:t xml:space="preserve"> asequibles para</w:t>
      </w:r>
      <w:r w:rsidR="009F1093">
        <w:rPr>
          <w:rFonts w:asciiTheme="minorHAnsi" w:hAnsiTheme="minorHAnsi" w:cstheme="minorHAnsi"/>
          <w:lang w:val="es-419"/>
        </w:rPr>
        <w:t xml:space="preserve"> los pasajeros en la región</w:t>
      </w:r>
    </w:p>
    <w:p w14:paraId="5140EC55" w14:textId="77777777" w:rsidR="00337EFD" w:rsidRDefault="00337EFD" w:rsidP="002655D6">
      <w:pPr>
        <w:rPr>
          <w:rFonts w:asciiTheme="minorHAnsi" w:hAnsiTheme="minorHAnsi" w:cstheme="minorHAnsi"/>
          <w:lang w:val="es-419"/>
        </w:rPr>
      </w:pPr>
      <w:r>
        <w:rPr>
          <w:rFonts w:asciiTheme="minorHAnsi" w:hAnsiTheme="minorHAnsi" w:cstheme="minorHAnsi"/>
          <w:lang w:val="es-419"/>
        </w:rPr>
        <w:t>Los comités de trabajo de ALTA han sido fundamentales en el intercambio de mejores practicas</w:t>
      </w:r>
    </w:p>
    <w:p w14:paraId="7F320AF8" w14:textId="77777777" w:rsidR="00E62C40" w:rsidRDefault="00337EFD" w:rsidP="002655D6">
      <w:pPr>
        <w:rPr>
          <w:rFonts w:asciiTheme="minorHAnsi" w:hAnsiTheme="minorHAnsi" w:cstheme="minorHAnsi"/>
          <w:lang w:val="es-419"/>
        </w:rPr>
      </w:pPr>
      <w:r>
        <w:rPr>
          <w:rFonts w:asciiTheme="minorHAnsi" w:hAnsiTheme="minorHAnsi" w:cstheme="minorHAnsi"/>
          <w:lang w:val="es-419"/>
        </w:rPr>
        <w:t xml:space="preserve">Enfocadas en el aumento de la eficiencia y reducción de </w:t>
      </w:r>
      <w:r w:rsidR="00B0629C">
        <w:rPr>
          <w:rFonts w:asciiTheme="minorHAnsi" w:hAnsiTheme="minorHAnsi" w:cstheme="minorHAnsi"/>
          <w:lang w:val="es-419"/>
        </w:rPr>
        <w:t xml:space="preserve">costos </w:t>
      </w:r>
    </w:p>
    <w:p w14:paraId="34D74614" w14:textId="77777777" w:rsidR="00153BF4" w:rsidRDefault="00153BF4" w:rsidP="002655D6">
      <w:pPr>
        <w:rPr>
          <w:rFonts w:asciiTheme="minorHAnsi" w:hAnsiTheme="minorHAnsi" w:cstheme="minorHAnsi"/>
          <w:lang w:val="es-419"/>
        </w:rPr>
      </w:pPr>
    </w:p>
    <w:p w14:paraId="6E6977BD" w14:textId="4F2F113D" w:rsidR="00153BF4" w:rsidRDefault="00153BF4" w:rsidP="002655D6">
      <w:pPr>
        <w:rPr>
          <w:rFonts w:asciiTheme="minorHAnsi" w:hAnsiTheme="minorHAnsi" w:cstheme="minorHAnsi"/>
          <w:lang w:val="es-419"/>
        </w:rPr>
      </w:pPr>
      <w:r>
        <w:rPr>
          <w:rFonts w:asciiTheme="minorHAnsi" w:hAnsiTheme="minorHAnsi" w:cstheme="minorHAnsi"/>
          <w:lang w:val="es-419"/>
        </w:rPr>
        <w:t xml:space="preserve">En Latinoamérica en promedio para </w:t>
      </w:r>
      <w:r w:rsidR="00A526B2">
        <w:rPr>
          <w:rFonts w:asciiTheme="minorHAnsi" w:hAnsiTheme="minorHAnsi" w:cstheme="minorHAnsi"/>
          <w:lang w:val="es-419"/>
        </w:rPr>
        <w:t xml:space="preserve">las principales rutas </w:t>
      </w:r>
    </w:p>
    <w:p w14:paraId="50F1A8A7" w14:textId="4A7B7524" w:rsidR="00A526B2" w:rsidRDefault="00A526B2" w:rsidP="002655D6">
      <w:pPr>
        <w:rPr>
          <w:rFonts w:asciiTheme="minorHAnsi" w:hAnsiTheme="minorHAnsi" w:cstheme="minorHAnsi"/>
          <w:lang w:val="es-419"/>
        </w:rPr>
      </w:pPr>
      <w:r>
        <w:rPr>
          <w:rFonts w:asciiTheme="minorHAnsi" w:hAnsiTheme="minorHAnsi" w:cstheme="minorHAnsi"/>
          <w:lang w:val="es-419"/>
        </w:rPr>
        <w:t xml:space="preserve">De los 10 mercados domésticos </w:t>
      </w:r>
      <w:r w:rsidR="00FD3667">
        <w:rPr>
          <w:rFonts w:asciiTheme="minorHAnsi" w:hAnsiTheme="minorHAnsi" w:cstheme="minorHAnsi"/>
          <w:lang w:val="es-419"/>
        </w:rPr>
        <w:t>más</w:t>
      </w:r>
      <w:r>
        <w:rPr>
          <w:rFonts w:asciiTheme="minorHAnsi" w:hAnsiTheme="minorHAnsi" w:cstheme="minorHAnsi"/>
          <w:lang w:val="es-419"/>
        </w:rPr>
        <w:t xml:space="preserve"> importantes</w:t>
      </w:r>
    </w:p>
    <w:p w14:paraId="708DC057" w14:textId="45F6AC46" w:rsidR="00A526B2" w:rsidRDefault="00FD3667" w:rsidP="002655D6">
      <w:pPr>
        <w:rPr>
          <w:rFonts w:asciiTheme="minorHAnsi" w:hAnsiTheme="minorHAnsi" w:cstheme="minorHAnsi"/>
          <w:lang w:val="es-419"/>
        </w:rPr>
      </w:pPr>
      <w:r>
        <w:rPr>
          <w:rFonts w:asciiTheme="minorHAnsi" w:hAnsiTheme="minorHAnsi" w:cstheme="minorHAnsi"/>
          <w:lang w:val="es-419"/>
        </w:rPr>
        <w:t>Aproximadamente el</w:t>
      </w:r>
      <w:r w:rsidR="00A526B2">
        <w:rPr>
          <w:rFonts w:asciiTheme="minorHAnsi" w:hAnsiTheme="minorHAnsi" w:cstheme="minorHAnsi"/>
          <w:lang w:val="es-419"/>
        </w:rPr>
        <w:t xml:space="preserve"> 3</w:t>
      </w:r>
      <w:r w:rsidR="00621B13">
        <w:rPr>
          <w:rFonts w:asciiTheme="minorHAnsi" w:hAnsiTheme="minorHAnsi" w:cstheme="minorHAnsi"/>
          <w:lang w:val="es-419"/>
        </w:rPr>
        <w:t>5</w:t>
      </w:r>
      <w:r w:rsidR="00A526B2">
        <w:rPr>
          <w:rFonts w:asciiTheme="minorHAnsi" w:hAnsiTheme="minorHAnsi" w:cstheme="minorHAnsi"/>
          <w:lang w:val="es-419"/>
        </w:rPr>
        <w:t xml:space="preserve">% </w:t>
      </w:r>
      <w:r>
        <w:rPr>
          <w:rFonts w:asciiTheme="minorHAnsi" w:hAnsiTheme="minorHAnsi" w:cstheme="minorHAnsi"/>
          <w:lang w:val="es-419"/>
        </w:rPr>
        <w:t>de la tarifa final son impuestos y tasas</w:t>
      </w:r>
    </w:p>
    <w:p w14:paraId="4B5D8025" w14:textId="27B9EAC8" w:rsidR="00F61C8D" w:rsidRDefault="00F61C8D" w:rsidP="002655D6">
      <w:pPr>
        <w:rPr>
          <w:rFonts w:asciiTheme="minorHAnsi" w:hAnsiTheme="minorHAnsi" w:cstheme="minorHAnsi"/>
          <w:lang w:val="es-419"/>
        </w:rPr>
      </w:pPr>
      <w:r>
        <w:rPr>
          <w:rFonts w:asciiTheme="minorHAnsi" w:hAnsiTheme="minorHAnsi" w:cstheme="minorHAnsi"/>
          <w:lang w:val="es-419"/>
        </w:rPr>
        <w:t>Hay incluso casos donde este % llega al 75%</w:t>
      </w:r>
    </w:p>
    <w:p w14:paraId="499714A9" w14:textId="2F1704B0" w:rsidR="009C52EC" w:rsidRDefault="009C52EC" w:rsidP="002655D6">
      <w:pPr>
        <w:rPr>
          <w:rFonts w:asciiTheme="minorHAnsi" w:hAnsiTheme="minorHAnsi" w:cstheme="minorHAnsi"/>
          <w:lang w:val="es-419"/>
        </w:rPr>
      </w:pPr>
      <w:r>
        <w:rPr>
          <w:rFonts w:asciiTheme="minorHAnsi" w:hAnsiTheme="minorHAnsi" w:cstheme="minorHAnsi"/>
          <w:lang w:val="es-419"/>
        </w:rPr>
        <w:t>Lo cual encarece los servicios de transporte aéreo</w:t>
      </w:r>
    </w:p>
    <w:p w14:paraId="09D35920" w14:textId="2C774E67" w:rsidR="009C52EC" w:rsidRDefault="009C52EC" w:rsidP="002655D6">
      <w:pPr>
        <w:rPr>
          <w:rFonts w:asciiTheme="minorHAnsi" w:hAnsiTheme="minorHAnsi" w:cstheme="minorHAnsi"/>
          <w:lang w:val="es-419"/>
        </w:rPr>
      </w:pPr>
      <w:r>
        <w:rPr>
          <w:rFonts w:asciiTheme="minorHAnsi" w:hAnsiTheme="minorHAnsi" w:cstheme="minorHAnsi"/>
          <w:lang w:val="es-419"/>
        </w:rPr>
        <w:t xml:space="preserve">Y van en contravía con </w:t>
      </w:r>
      <w:r w:rsidR="002B31E9">
        <w:rPr>
          <w:rFonts w:asciiTheme="minorHAnsi" w:hAnsiTheme="minorHAnsi" w:cstheme="minorHAnsi"/>
          <w:lang w:val="es-419"/>
        </w:rPr>
        <w:t>los esfuerzos</w:t>
      </w:r>
      <w:r>
        <w:rPr>
          <w:rFonts w:asciiTheme="minorHAnsi" w:hAnsiTheme="minorHAnsi" w:cstheme="minorHAnsi"/>
          <w:lang w:val="es-419"/>
        </w:rPr>
        <w:t xml:space="preserve"> que hacen</w:t>
      </w:r>
      <w:r w:rsidR="002B31E9">
        <w:rPr>
          <w:rFonts w:asciiTheme="minorHAnsi" w:hAnsiTheme="minorHAnsi" w:cstheme="minorHAnsi"/>
          <w:lang w:val="es-419"/>
        </w:rPr>
        <w:t xml:space="preserve"> las aerolíneas de la región</w:t>
      </w:r>
    </w:p>
    <w:p w14:paraId="5DCFD38C" w14:textId="777FE317" w:rsidR="002B31E9" w:rsidRDefault="002B31E9" w:rsidP="002655D6">
      <w:pPr>
        <w:rPr>
          <w:rFonts w:asciiTheme="minorHAnsi" w:hAnsiTheme="minorHAnsi" w:cstheme="minorHAnsi"/>
          <w:lang w:val="es-419"/>
        </w:rPr>
      </w:pPr>
      <w:r>
        <w:rPr>
          <w:rFonts w:asciiTheme="minorHAnsi" w:hAnsiTheme="minorHAnsi" w:cstheme="minorHAnsi"/>
          <w:lang w:val="es-419"/>
        </w:rPr>
        <w:t xml:space="preserve">Por ofrecer vuelos asequibles </w:t>
      </w:r>
    </w:p>
    <w:p w14:paraId="1185B7C3" w14:textId="77777777" w:rsidR="00E126FA" w:rsidRDefault="00E126FA" w:rsidP="002655D6">
      <w:pPr>
        <w:rPr>
          <w:rFonts w:asciiTheme="minorHAnsi" w:hAnsiTheme="minorHAnsi" w:cstheme="minorHAnsi"/>
          <w:lang w:val="es-419"/>
        </w:rPr>
      </w:pPr>
    </w:p>
    <w:p w14:paraId="62972A72" w14:textId="77777777" w:rsidR="00FC5010" w:rsidRDefault="00FC5010" w:rsidP="002655D6">
      <w:pPr>
        <w:rPr>
          <w:rFonts w:asciiTheme="minorHAnsi" w:hAnsiTheme="minorHAnsi" w:cstheme="minorHAnsi"/>
          <w:lang w:val="es-419"/>
        </w:rPr>
      </w:pPr>
    </w:p>
    <w:p w14:paraId="4C05765D" w14:textId="35CF4979" w:rsidR="00EC4B47" w:rsidRDefault="00EC4B47" w:rsidP="002655D6">
      <w:pPr>
        <w:rPr>
          <w:rFonts w:asciiTheme="minorHAnsi" w:hAnsiTheme="minorHAnsi" w:cstheme="minorHAnsi"/>
          <w:lang w:val="es-419"/>
        </w:rPr>
      </w:pPr>
      <w:r>
        <w:rPr>
          <w:noProof/>
        </w:rPr>
        <w:drawing>
          <wp:inline distT="0" distB="0" distL="0" distR="0" wp14:anchorId="6C42740E" wp14:editId="1D3D3A86">
            <wp:extent cx="6141720" cy="3954780"/>
            <wp:effectExtent l="0" t="0" r="0" b="7620"/>
            <wp:docPr id="1955487317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25103670-6974-E129-EA81-43363E07635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05F93D3" w14:textId="77777777" w:rsidR="00EC4B47" w:rsidRDefault="00EC4B47" w:rsidP="002655D6">
      <w:pPr>
        <w:rPr>
          <w:rFonts w:asciiTheme="minorHAnsi" w:hAnsiTheme="minorHAnsi" w:cstheme="minorHAnsi"/>
          <w:lang w:val="es-419"/>
        </w:rPr>
      </w:pPr>
    </w:p>
    <w:p w14:paraId="48E2B663" w14:textId="77777777" w:rsidR="00EC4B47" w:rsidRDefault="00EC4B47" w:rsidP="002655D6">
      <w:pPr>
        <w:rPr>
          <w:rFonts w:asciiTheme="minorHAnsi" w:hAnsiTheme="minorHAnsi" w:cstheme="minorHAnsi"/>
          <w:lang w:val="es-419"/>
        </w:rPr>
      </w:pPr>
    </w:p>
    <w:p w14:paraId="7792A6FA" w14:textId="77777777" w:rsidR="00EC4B47" w:rsidRDefault="00EC4B47" w:rsidP="002655D6">
      <w:pPr>
        <w:rPr>
          <w:rFonts w:asciiTheme="minorHAnsi" w:hAnsiTheme="minorHAnsi" w:cstheme="minorHAnsi"/>
          <w:lang w:val="es-419"/>
        </w:rPr>
      </w:pPr>
    </w:p>
    <w:p w14:paraId="3FEB933C" w14:textId="2BB5D567" w:rsidR="00FC5010" w:rsidRDefault="00FC5010" w:rsidP="002655D6">
      <w:pPr>
        <w:rPr>
          <w:rFonts w:asciiTheme="minorHAnsi" w:hAnsiTheme="minorHAnsi" w:cstheme="minorHAnsi"/>
          <w:lang w:val="es-419"/>
        </w:rPr>
      </w:pPr>
      <w:r>
        <w:rPr>
          <w:rFonts w:asciiTheme="minorHAnsi" w:hAnsiTheme="minorHAnsi" w:cstheme="minorHAnsi"/>
          <w:lang w:val="es-419"/>
        </w:rPr>
        <w:t>El transporte aéreo es fundamental en LAC</w:t>
      </w:r>
    </w:p>
    <w:p w14:paraId="1A16383C" w14:textId="4AE58CC7" w:rsidR="00141584" w:rsidRDefault="00FC5010" w:rsidP="002655D6">
      <w:pPr>
        <w:rPr>
          <w:rFonts w:asciiTheme="minorHAnsi" w:hAnsiTheme="minorHAnsi" w:cstheme="minorHAnsi"/>
          <w:lang w:val="es-419"/>
        </w:rPr>
      </w:pPr>
      <w:r>
        <w:rPr>
          <w:rFonts w:asciiTheme="minorHAnsi" w:hAnsiTheme="minorHAnsi" w:cstheme="minorHAnsi"/>
          <w:lang w:val="es-419"/>
        </w:rPr>
        <w:t xml:space="preserve">Una </w:t>
      </w:r>
      <w:r w:rsidR="008E720B">
        <w:rPr>
          <w:rFonts w:asciiTheme="minorHAnsi" w:hAnsiTheme="minorHAnsi" w:cstheme="minorHAnsi"/>
          <w:lang w:val="es-419"/>
        </w:rPr>
        <w:t>región</w:t>
      </w:r>
      <w:r>
        <w:rPr>
          <w:rFonts w:asciiTheme="minorHAnsi" w:hAnsiTheme="minorHAnsi" w:cstheme="minorHAnsi"/>
          <w:lang w:val="es-419"/>
        </w:rPr>
        <w:t xml:space="preserve"> con </w:t>
      </w:r>
      <w:r w:rsidR="008E720B">
        <w:rPr>
          <w:rFonts w:asciiTheme="minorHAnsi" w:hAnsiTheme="minorHAnsi" w:cstheme="minorHAnsi"/>
          <w:lang w:val="es-419"/>
        </w:rPr>
        <w:t xml:space="preserve">particularidades geográficas que hacen del transporte aéreo </w:t>
      </w:r>
      <w:r w:rsidR="00141584">
        <w:rPr>
          <w:rFonts w:asciiTheme="minorHAnsi" w:hAnsiTheme="minorHAnsi" w:cstheme="minorHAnsi"/>
          <w:lang w:val="es-419"/>
        </w:rPr>
        <w:t>un servicio esencial</w:t>
      </w:r>
    </w:p>
    <w:p w14:paraId="340F86E2" w14:textId="77777777" w:rsidR="00E62C40" w:rsidRDefault="00E62C40" w:rsidP="002655D6">
      <w:pPr>
        <w:rPr>
          <w:rFonts w:asciiTheme="minorHAnsi" w:hAnsiTheme="minorHAnsi" w:cstheme="minorHAnsi"/>
          <w:lang w:val="es-419"/>
        </w:rPr>
      </w:pPr>
      <w:r>
        <w:rPr>
          <w:rFonts w:asciiTheme="minorHAnsi" w:hAnsiTheme="minorHAnsi" w:cstheme="minorHAnsi"/>
          <w:lang w:val="es-419"/>
        </w:rPr>
        <w:t>Y a pesar de los desafíos de los últimos anos</w:t>
      </w:r>
    </w:p>
    <w:p w14:paraId="2FBF44BE" w14:textId="77777777" w:rsidR="00F50A6C" w:rsidRDefault="00E62C40" w:rsidP="002655D6">
      <w:pPr>
        <w:rPr>
          <w:rFonts w:asciiTheme="minorHAnsi" w:hAnsiTheme="minorHAnsi" w:cstheme="minorHAnsi"/>
          <w:lang w:val="es-419"/>
        </w:rPr>
      </w:pPr>
      <w:r>
        <w:rPr>
          <w:rFonts w:asciiTheme="minorHAnsi" w:hAnsiTheme="minorHAnsi" w:cstheme="minorHAnsi"/>
          <w:lang w:val="es-419"/>
        </w:rPr>
        <w:t xml:space="preserve">La industria </w:t>
      </w:r>
      <w:r w:rsidR="00F50A6C">
        <w:rPr>
          <w:rFonts w:asciiTheme="minorHAnsi" w:hAnsiTheme="minorHAnsi" w:cstheme="minorHAnsi"/>
          <w:lang w:val="es-419"/>
        </w:rPr>
        <w:t>continuara mostrando su resiliencia y avanzara para seguir generando</w:t>
      </w:r>
    </w:p>
    <w:p w14:paraId="4662674E" w14:textId="472ED977" w:rsidR="00F8620D" w:rsidRPr="00C6632A" w:rsidRDefault="00F50A6C" w:rsidP="002655D6">
      <w:pPr>
        <w:rPr>
          <w:rFonts w:asciiTheme="minorHAnsi" w:hAnsiTheme="minorHAnsi" w:cstheme="minorHAnsi"/>
          <w:lang w:val="es-419"/>
        </w:rPr>
      </w:pPr>
      <w:r>
        <w:rPr>
          <w:rFonts w:asciiTheme="minorHAnsi" w:hAnsiTheme="minorHAnsi" w:cstheme="minorHAnsi"/>
          <w:lang w:val="es-419"/>
        </w:rPr>
        <w:t xml:space="preserve">Beneficios sociales y económicos a toda la </w:t>
      </w:r>
      <w:r w:rsidR="00FC5010">
        <w:rPr>
          <w:rFonts w:asciiTheme="minorHAnsi" w:hAnsiTheme="minorHAnsi" w:cstheme="minorHAnsi"/>
          <w:lang w:val="es-419"/>
        </w:rPr>
        <w:t>región</w:t>
      </w:r>
      <w:r w:rsidR="00F8620D" w:rsidRPr="00C6632A">
        <w:rPr>
          <w:rFonts w:asciiTheme="minorHAnsi" w:hAnsiTheme="minorHAnsi" w:cstheme="minorHAnsi"/>
          <w:lang w:val="es-419"/>
        </w:rPr>
        <w:t xml:space="preserve"> </w:t>
      </w:r>
    </w:p>
    <w:p w14:paraId="285CB003" w14:textId="06D9324B" w:rsidR="00942047" w:rsidRDefault="00942047" w:rsidP="002655D6">
      <w:pPr>
        <w:rPr>
          <w:rFonts w:asciiTheme="minorHAnsi" w:hAnsiTheme="minorHAnsi" w:cstheme="minorHAnsi"/>
          <w:sz w:val="24"/>
          <w:szCs w:val="24"/>
          <w:lang w:val="es-419"/>
        </w:rPr>
      </w:pPr>
    </w:p>
    <w:p w14:paraId="1BF44D28" w14:textId="77777777" w:rsidR="00E24A5D" w:rsidRPr="002D3F4A" w:rsidRDefault="00E24A5D" w:rsidP="00E24A5D">
      <w:pPr>
        <w:rPr>
          <w:rFonts w:asciiTheme="minorHAnsi" w:hAnsiTheme="minorHAnsi" w:cstheme="minorHAnsi"/>
          <w:sz w:val="24"/>
          <w:szCs w:val="24"/>
          <w:lang w:val="es-419"/>
        </w:rPr>
      </w:pPr>
    </w:p>
    <w:p w14:paraId="244466E0" w14:textId="09F18D6E" w:rsidR="00E24A5D" w:rsidRPr="00865AC3" w:rsidRDefault="00E24A5D" w:rsidP="00E24A5D">
      <w:pPr>
        <w:rPr>
          <w:rFonts w:asciiTheme="minorHAnsi" w:hAnsiTheme="minorHAnsi" w:cstheme="minorHAnsi"/>
          <w:sz w:val="24"/>
          <w:szCs w:val="24"/>
          <w:lang w:val="es-419"/>
        </w:rPr>
      </w:pPr>
    </w:p>
    <w:p w14:paraId="3D6E1B43" w14:textId="77777777" w:rsidR="00C96355" w:rsidRPr="00865AC3" w:rsidRDefault="00C96355">
      <w:pPr>
        <w:rPr>
          <w:sz w:val="24"/>
          <w:szCs w:val="24"/>
          <w:lang w:val="es-419"/>
        </w:rPr>
      </w:pPr>
    </w:p>
    <w:sectPr w:rsidR="00C96355" w:rsidRPr="00865A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355"/>
    <w:rsid w:val="00015D94"/>
    <w:rsid w:val="000877B7"/>
    <w:rsid w:val="000963CF"/>
    <w:rsid w:val="000969CE"/>
    <w:rsid w:val="000C7499"/>
    <w:rsid w:val="000C7BEE"/>
    <w:rsid w:val="000D6779"/>
    <w:rsid w:val="001105F4"/>
    <w:rsid w:val="00141584"/>
    <w:rsid w:val="00153BF4"/>
    <w:rsid w:val="00172B10"/>
    <w:rsid w:val="001B160B"/>
    <w:rsid w:val="001B7D9B"/>
    <w:rsid w:val="0020712E"/>
    <w:rsid w:val="00211BF6"/>
    <w:rsid w:val="002655D6"/>
    <w:rsid w:val="002A3848"/>
    <w:rsid w:val="002B0208"/>
    <w:rsid w:val="002B31E9"/>
    <w:rsid w:val="002D3F4A"/>
    <w:rsid w:val="002E429E"/>
    <w:rsid w:val="002F3822"/>
    <w:rsid w:val="002F5B02"/>
    <w:rsid w:val="002F7015"/>
    <w:rsid w:val="00337EFD"/>
    <w:rsid w:val="0034253A"/>
    <w:rsid w:val="00351177"/>
    <w:rsid w:val="00354787"/>
    <w:rsid w:val="003768BE"/>
    <w:rsid w:val="003B7FA8"/>
    <w:rsid w:val="003C4410"/>
    <w:rsid w:val="003D2292"/>
    <w:rsid w:val="0046257F"/>
    <w:rsid w:val="004C01C4"/>
    <w:rsid w:val="005021FB"/>
    <w:rsid w:val="005102C6"/>
    <w:rsid w:val="005923DA"/>
    <w:rsid w:val="005A56EC"/>
    <w:rsid w:val="005B3FB6"/>
    <w:rsid w:val="00620235"/>
    <w:rsid w:val="00621B13"/>
    <w:rsid w:val="0067188C"/>
    <w:rsid w:val="0067230C"/>
    <w:rsid w:val="006C3C16"/>
    <w:rsid w:val="00707924"/>
    <w:rsid w:val="007120C3"/>
    <w:rsid w:val="007574D8"/>
    <w:rsid w:val="00776C43"/>
    <w:rsid w:val="00825442"/>
    <w:rsid w:val="00865AC3"/>
    <w:rsid w:val="00877F29"/>
    <w:rsid w:val="008E720B"/>
    <w:rsid w:val="009303C4"/>
    <w:rsid w:val="00942047"/>
    <w:rsid w:val="00965D2C"/>
    <w:rsid w:val="0098362A"/>
    <w:rsid w:val="009A434F"/>
    <w:rsid w:val="009C52EC"/>
    <w:rsid w:val="009F1093"/>
    <w:rsid w:val="00A230FB"/>
    <w:rsid w:val="00A4498A"/>
    <w:rsid w:val="00A526B2"/>
    <w:rsid w:val="00A86175"/>
    <w:rsid w:val="00A92094"/>
    <w:rsid w:val="00AC1430"/>
    <w:rsid w:val="00B0285C"/>
    <w:rsid w:val="00B0629C"/>
    <w:rsid w:val="00B4599E"/>
    <w:rsid w:val="00B76333"/>
    <w:rsid w:val="00BA03FD"/>
    <w:rsid w:val="00BC1DF4"/>
    <w:rsid w:val="00BE7D9D"/>
    <w:rsid w:val="00C237DB"/>
    <w:rsid w:val="00C24E2A"/>
    <w:rsid w:val="00C35698"/>
    <w:rsid w:val="00C439EF"/>
    <w:rsid w:val="00C56CDF"/>
    <w:rsid w:val="00C618A7"/>
    <w:rsid w:val="00C6632A"/>
    <w:rsid w:val="00C77F52"/>
    <w:rsid w:val="00C96355"/>
    <w:rsid w:val="00D03ED7"/>
    <w:rsid w:val="00D64539"/>
    <w:rsid w:val="00D916CF"/>
    <w:rsid w:val="00E126FA"/>
    <w:rsid w:val="00E24A5D"/>
    <w:rsid w:val="00E33B5F"/>
    <w:rsid w:val="00E62C40"/>
    <w:rsid w:val="00E80D4E"/>
    <w:rsid w:val="00EC05EC"/>
    <w:rsid w:val="00EC4B47"/>
    <w:rsid w:val="00F11E82"/>
    <w:rsid w:val="00F31758"/>
    <w:rsid w:val="00F50A6C"/>
    <w:rsid w:val="00F529E4"/>
    <w:rsid w:val="00F61C8D"/>
    <w:rsid w:val="00F8620D"/>
    <w:rsid w:val="00FA6549"/>
    <w:rsid w:val="00FC5010"/>
    <w:rsid w:val="00FD3667"/>
    <w:rsid w:val="00FD568A"/>
    <w:rsid w:val="00FE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40F3E"/>
  <w15:chartTrackingRefBased/>
  <w15:docId w15:val="{C41BA861-7678-4F0C-8295-550D70AF3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635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439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39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39EF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9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9EF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39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9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9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customXml" Target="../customXml/item3.xml"/><Relationship Id="rId7" Type="http://schemas.openxmlformats.org/officeDocument/2006/relationships/chart" Target="charts/chart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050"/>
              <a:t>Evolucion de CASK (costos</a:t>
            </a:r>
            <a:r>
              <a:rPr lang="en-US" sz="1050" baseline="0"/>
              <a:t> por asiento-km) y Yield (ingresos por pasajero-km) para Aerolineas de LAC - Valores Ajustados a Inflacion</a:t>
            </a:r>
            <a:endParaRPr lang="en-US" sz="105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Sheet1!$G$14</c:f>
              <c:strCache>
                <c:ptCount val="1"/>
                <c:pt idx="0">
                  <c:v>CASK</c:v>
                </c:pt>
              </c:strCache>
            </c:strRef>
          </c:tx>
          <c:spPr>
            <a:ln w="28575" cap="rnd">
              <a:solidFill>
                <a:srgbClr val="92D050"/>
              </a:solidFill>
              <a:round/>
            </a:ln>
            <a:effectLst/>
          </c:spPr>
          <c:marker>
            <c:symbol val="none"/>
          </c:marker>
          <c:cat>
            <c:numRef>
              <c:f>Sheet1!$F$15:$F$27</c:f>
              <c:numCache>
                <c:formatCode>General</c:formatCode>
                <c:ptCount val="13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  <c:pt idx="12">
                  <c:v>2023</c:v>
                </c:pt>
              </c:numCache>
            </c:numRef>
          </c:cat>
          <c:val>
            <c:numRef>
              <c:f>Sheet1!$G$15:$G$27</c:f>
              <c:numCache>
                <c:formatCode>_("$"* #,##0_);_("$"* \(#,##0\);_("$"* "-"??_);_(@_)</c:formatCode>
                <c:ptCount val="13"/>
                <c:pt idx="0">
                  <c:v>12.29</c:v>
                </c:pt>
                <c:pt idx="1">
                  <c:v>12.29</c:v>
                </c:pt>
                <c:pt idx="2">
                  <c:v>11.59</c:v>
                </c:pt>
                <c:pt idx="3">
                  <c:v>11.03</c:v>
                </c:pt>
                <c:pt idx="4">
                  <c:v>8.68</c:v>
                </c:pt>
                <c:pt idx="5">
                  <c:v>7.9</c:v>
                </c:pt>
                <c:pt idx="6">
                  <c:v>7.76</c:v>
                </c:pt>
                <c:pt idx="7">
                  <c:v>9.0500000000000007</c:v>
                </c:pt>
                <c:pt idx="8">
                  <c:v>8.0399999999999991</c:v>
                </c:pt>
                <c:pt idx="9">
                  <c:v>10.61</c:v>
                </c:pt>
                <c:pt idx="10">
                  <c:v>8.08</c:v>
                </c:pt>
                <c:pt idx="11">
                  <c:v>6.77</c:v>
                </c:pt>
                <c:pt idx="12">
                  <c:v>7.08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435-4AFE-9B17-BA62783D1996}"/>
            </c:ext>
          </c:extLst>
        </c:ser>
        <c:ser>
          <c:idx val="1"/>
          <c:order val="1"/>
          <c:tx>
            <c:strRef>
              <c:f>Sheet1!$H$14</c:f>
              <c:strCache>
                <c:ptCount val="1"/>
                <c:pt idx="0">
                  <c:v>Yield</c:v>
                </c:pt>
              </c:strCache>
            </c:strRef>
          </c:tx>
          <c:spPr>
            <a:ln w="28575" cap="rnd">
              <a:solidFill>
                <a:srgbClr val="7030A0"/>
              </a:solidFill>
              <a:round/>
            </a:ln>
            <a:effectLst/>
          </c:spPr>
          <c:marker>
            <c:symbol val="none"/>
          </c:marker>
          <c:cat>
            <c:numRef>
              <c:f>Sheet1!$F$15:$F$27</c:f>
              <c:numCache>
                <c:formatCode>General</c:formatCode>
                <c:ptCount val="13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  <c:pt idx="12">
                  <c:v>2023</c:v>
                </c:pt>
              </c:numCache>
            </c:numRef>
          </c:cat>
          <c:val>
            <c:numRef>
              <c:f>Sheet1!$H$15:$H$27</c:f>
              <c:numCache>
                <c:formatCode>_("$"* #,##0_);_("$"* \(#,##0\);_("$"* "-"??_);_(@_)</c:formatCode>
                <c:ptCount val="13"/>
                <c:pt idx="0">
                  <c:v>14.89</c:v>
                </c:pt>
                <c:pt idx="1">
                  <c:v>14.06</c:v>
                </c:pt>
                <c:pt idx="2">
                  <c:v>13.72</c:v>
                </c:pt>
                <c:pt idx="3">
                  <c:v>12.51</c:v>
                </c:pt>
                <c:pt idx="4">
                  <c:v>9.69</c:v>
                </c:pt>
                <c:pt idx="5">
                  <c:v>8.85</c:v>
                </c:pt>
                <c:pt idx="6">
                  <c:v>9.15</c:v>
                </c:pt>
                <c:pt idx="7">
                  <c:v>9.02</c:v>
                </c:pt>
                <c:pt idx="8">
                  <c:v>9.1199999999999992</c:v>
                </c:pt>
                <c:pt idx="9">
                  <c:v>7.37</c:v>
                </c:pt>
                <c:pt idx="10">
                  <c:v>7.52</c:v>
                </c:pt>
                <c:pt idx="11">
                  <c:v>7.91</c:v>
                </c:pt>
                <c:pt idx="12">
                  <c:v>8.56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435-4AFE-9B17-BA62783D199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581217856"/>
        <c:axId val="1581217376"/>
      </c:lineChart>
      <c:catAx>
        <c:axId val="15812178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81217376"/>
        <c:crosses val="autoZero"/>
        <c:auto val="1"/>
        <c:lblAlgn val="ctr"/>
        <c:lblOffset val="100"/>
        <c:noMultiLvlLbl val="0"/>
      </c:catAx>
      <c:valAx>
        <c:axId val="1581217376"/>
        <c:scaling>
          <c:orientation val="minMax"/>
          <c:min val="6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centavos</a:t>
                </a:r>
                <a:r>
                  <a:rPr lang="en-US" baseline="0"/>
                  <a:t> de $US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_(&quot;$&quot;* #,##0_);_(&quot;$&quot;* \(#,##0\);_(&quot;$&quot;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812178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Tasas e Impuestos como % de tarifa final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Sheet2!$H$1</c:f>
              <c:strCache>
                <c:ptCount val="1"/>
                <c:pt idx="0">
                  <c:v>Tasas e Impuestos</c:v>
                </c:pt>
              </c:strCache>
            </c:strRef>
          </c:tx>
          <c:spPr>
            <a:solidFill>
              <a:srgbClr val="7030A0"/>
            </a:solidFill>
            <a:ln>
              <a:solidFill>
                <a:srgbClr val="7030A0"/>
              </a:solidFill>
            </a:ln>
            <a:effectLst/>
          </c:spPr>
          <c:invertIfNegative val="0"/>
          <c:cat>
            <c:strRef>
              <c:f>Sheet2!$G$2:$G$22</c:f>
              <c:strCache>
                <c:ptCount val="21"/>
                <c:pt idx="0">
                  <c:v>CGH-SDU</c:v>
                </c:pt>
                <c:pt idx="1">
                  <c:v>BSB-CGH</c:v>
                </c:pt>
                <c:pt idx="2">
                  <c:v>CUN-MEX</c:v>
                </c:pt>
                <c:pt idx="3">
                  <c:v>MEX-MTY</c:v>
                </c:pt>
                <c:pt idx="4">
                  <c:v>BOG-MDE</c:v>
                </c:pt>
                <c:pt idx="5">
                  <c:v>BOG-CTG</c:v>
                </c:pt>
                <c:pt idx="6">
                  <c:v>AEP-COR</c:v>
                </c:pt>
                <c:pt idx="7">
                  <c:v>AEP-MDZ</c:v>
                </c:pt>
                <c:pt idx="8">
                  <c:v>ANF-SCL</c:v>
                </c:pt>
                <c:pt idx="9">
                  <c:v>CJC-SCL</c:v>
                </c:pt>
                <c:pt idx="10">
                  <c:v>CUZ-LIM</c:v>
                </c:pt>
                <c:pt idx="11">
                  <c:v>AQP-LIM</c:v>
                </c:pt>
                <c:pt idx="12">
                  <c:v>LPB-VVI</c:v>
                </c:pt>
                <c:pt idx="13">
                  <c:v>CBB-VVI</c:v>
                </c:pt>
                <c:pt idx="14">
                  <c:v>GYE-UIO</c:v>
                </c:pt>
                <c:pt idx="15">
                  <c:v>CUE-UIO</c:v>
                </c:pt>
                <c:pt idx="16">
                  <c:v>CCS-PMV</c:v>
                </c:pt>
                <c:pt idx="17">
                  <c:v>CCS-MAR</c:v>
                </c:pt>
                <c:pt idx="18">
                  <c:v>BZE-SPR</c:v>
                </c:pt>
                <c:pt idx="19">
                  <c:v>BZE-DGA</c:v>
                </c:pt>
                <c:pt idx="20">
                  <c:v>Promedio</c:v>
                </c:pt>
              </c:strCache>
            </c:strRef>
          </c:cat>
          <c:val>
            <c:numRef>
              <c:f>Sheet2!$H$2:$H$22</c:f>
              <c:numCache>
                <c:formatCode>0%</c:formatCode>
                <c:ptCount val="21"/>
                <c:pt idx="0">
                  <c:v>0.14285714285714285</c:v>
                </c:pt>
                <c:pt idx="1">
                  <c:v>0.11954765751211632</c:v>
                </c:pt>
                <c:pt idx="2">
                  <c:v>0.50026320407088953</c:v>
                </c:pt>
                <c:pt idx="3">
                  <c:v>0.77680525164113789</c:v>
                </c:pt>
                <c:pt idx="4">
                  <c:v>0.28586080586080587</c:v>
                </c:pt>
                <c:pt idx="5">
                  <c:v>0.48032681143840034</c:v>
                </c:pt>
                <c:pt idx="6">
                  <c:v>0.25816023738872401</c:v>
                </c:pt>
                <c:pt idx="7">
                  <c:v>0.2285983066792098</c:v>
                </c:pt>
                <c:pt idx="8">
                  <c:v>0.24374636416521234</c:v>
                </c:pt>
                <c:pt idx="9">
                  <c:v>0.27583936800526665</c:v>
                </c:pt>
                <c:pt idx="10">
                  <c:v>0.46732227002663385</c:v>
                </c:pt>
                <c:pt idx="11">
                  <c:v>0.38614440222157259</c:v>
                </c:pt>
                <c:pt idx="12">
                  <c:v>0.21035814139262415</c:v>
                </c:pt>
                <c:pt idx="13">
                  <c:v>0.26720106880427519</c:v>
                </c:pt>
                <c:pt idx="14">
                  <c:v>0.50720709621781446</c:v>
                </c:pt>
                <c:pt idx="15">
                  <c:v>0.27461899179366939</c:v>
                </c:pt>
                <c:pt idx="16">
                  <c:v>0.15714285714285714</c:v>
                </c:pt>
                <c:pt idx="17">
                  <c:v>0.15789473684210525</c:v>
                </c:pt>
                <c:pt idx="18">
                  <c:v>0.09</c:v>
                </c:pt>
                <c:pt idx="19">
                  <c:v>0.09</c:v>
                </c:pt>
                <c:pt idx="20">
                  <c:v>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AC0-48F8-B1FE-470A78A85C13}"/>
            </c:ext>
          </c:extLst>
        </c:ser>
        <c:ser>
          <c:idx val="1"/>
          <c:order val="1"/>
          <c:tx>
            <c:strRef>
              <c:f>Sheet2!$I$1</c:f>
              <c:strCache>
                <c:ptCount val="1"/>
                <c:pt idx="0">
                  <c:v>Tarifa</c:v>
                </c:pt>
              </c:strCache>
            </c:strRef>
          </c:tx>
          <c:spPr>
            <a:solidFill>
              <a:srgbClr val="92D050"/>
            </a:solidFill>
            <a:ln>
              <a:solidFill>
                <a:srgbClr val="92D050"/>
              </a:solidFill>
            </a:ln>
            <a:effectLst/>
          </c:spPr>
          <c:invertIfNegative val="0"/>
          <c:cat>
            <c:strRef>
              <c:f>Sheet2!$G$2:$G$22</c:f>
              <c:strCache>
                <c:ptCount val="21"/>
                <c:pt idx="0">
                  <c:v>CGH-SDU</c:v>
                </c:pt>
                <c:pt idx="1">
                  <c:v>BSB-CGH</c:v>
                </c:pt>
                <c:pt idx="2">
                  <c:v>CUN-MEX</c:v>
                </c:pt>
                <c:pt idx="3">
                  <c:v>MEX-MTY</c:v>
                </c:pt>
                <c:pt idx="4">
                  <c:v>BOG-MDE</c:v>
                </c:pt>
                <c:pt idx="5">
                  <c:v>BOG-CTG</c:v>
                </c:pt>
                <c:pt idx="6">
                  <c:v>AEP-COR</c:v>
                </c:pt>
                <c:pt idx="7">
                  <c:v>AEP-MDZ</c:v>
                </c:pt>
                <c:pt idx="8">
                  <c:v>ANF-SCL</c:v>
                </c:pt>
                <c:pt idx="9">
                  <c:v>CJC-SCL</c:v>
                </c:pt>
                <c:pt idx="10">
                  <c:v>CUZ-LIM</c:v>
                </c:pt>
                <c:pt idx="11">
                  <c:v>AQP-LIM</c:v>
                </c:pt>
                <c:pt idx="12">
                  <c:v>LPB-VVI</c:v>
                </c:pt>
                <c:pt idx="13">
                  <c:v>CBB-VVI</c:v>
                </c:pt>
                <c:pt idx="14">
                  <c:v>GYE-UIO</c:v>
                </c:pt>
                <c:pt idx="15">
                  <c:v>CUE-UIO</c:v>
                </c:pt>
                <c:pt idx="16">
                  <c:v>CCS-PMV</c:v>
                </c:pt>
                <c:pt idx="17">
                  <c:v>CCS-MAR</c:v>
                </c:pt>
                <c:pt idx="18">
                  <c:v>BZE-SPR</c:v>
                </c:pt>
                <c:pt idx="19">
                  <c:v>BZE-DGA</c:v>
                </c:pt>
                <c:pt idx="20">
                  <c:v>Promedio</c:v>
                </c:pt>
              </c:strCache>
            </c:strRef>
          </c:cat>
          <c:val>
            <c:numRef>
              <c:f>Sheet2!$I$2:$I$22</c:f>
              <c:numCache>
                <c:formatCode>0.000000000000000%</c:formatCode>
                <c:ptCount val="21"/>
                <c:pt idx="0">
                  <c:v>0.85714285714285721</c:v>
                </c:pt>
                <c:pt idx="1">
                  <c:v>0.88045234248788362</c:v>
                </c:pt>
                <c:pt idx="2">
                  <c:v>0.49973679592911047</c:v>
                </c:pt>
                <c:pt idx="3">
                  <c:v>0.22319474835886211</c:v>
                </c:pt>
                <c:pt idx="4">
                  <c:v>0.71413919413919413</c:v>
                </c:pt>
                <c:pt idx="5">
                  <c:v>0.51967318856159972</c:v>
                </c:pt>
                <c:pt idx="6">
                  <c:v>0.74183976261127604</c:v>
                </c:pt>
                <c:pt idx="7">
                  <c:v>0.77140169332079023</c:v>
                </c:pt>
                <c:pt idx="8">
                  <c:v>0.75625363583478766</c:v>
                </c:pt>
                <c:pt idx="9">
                  <c:v>0.72416063199473335</c:v>
                </c:pt>
                <c:pt idx="10">
                  <c:v>0.53267772997336615</c:v>
                </c:pt>
                <c:pt idx="11">
                  <c:v>0.61385559777842746</c:v>
                </c:pt>
                <c:pt idx="12">
                  <c:v>0.7896418586073759</c:v>
                </c:pt>
                <c:pt idx="13">
                  <c:v>0.73279893119572481</c:v>
                </c:pt>
                <c:pt idx="14">
                  <c:v>0.49279290378218554</c:v>
                </c:pt>
                <c:pt idx="15">
                  <c:v>0.72538100820633056</c:v>
                </c:pt>
                <c:pt idx="16">
                  <c:v>0.84285714285714286</c:v>
                </c:pt>
                <c:pt idx="17">
                  <c:v>0.84210526315789469</c:v>
                </c:pt>
                <c:pt idx="18">
                  <c:v>0.91</c:v>
                </c:pt>
                <c:pt idx="19">
                  <c:v>0.91</c:v>
                </c:pt>
                <c:pt idx="20">
                  <c:v>0.7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AC0-48F8-B1FE-470A78A85C1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092770416"/>
        <c:axId val="1092768976"/>
      </c:barChart>
      <c:catAx>
        <c:axId val="109277041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92768976"/>
        <c:crosses val="autoZero"/>
        <c:auto val="1"/>
        <c:lblAlgn val="ctr"/>
        <c:lblOffset val="100"/>
        <c:noMultiLvlLbl val="0"/>
      </c:catAx>
      <c:valAx>
        <c:axId val="1092768976"/>
        <c:scaling>
          <c:orientation val="minMax"/>
          <c:max val="1"/>
        </c:scaling>
        <c:delete val="0"/>
        <c:axPos val="b"/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927704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228B3D0DBE404789DF22B1AB7C7E02" ma:contentTypeVersion="13" ma:contentTypeDescription="Create a new document." ma:contentTypeScope="" ma:versionID="82a416a37a9f6e00f7f8fb3f9d8b8b90">
  <xsd:schema xmlns:xsd="http://www.w3.org/2001/XMLSchema" xmlns:xs="http://www.w3.org/2001/XMLSchema" xmlns:p="http://schemas.microsoft.com/office/2006/metadata/properties" xmlns:ns3="d2624068-23e1-46e5-ae36-eea3c5e8f82f" xmlns:ns4="d6e1a250-381e-44fc-b122-4243128f4442" targetNamespace="http://schemas.microsoft.com/office/2006/metadata/properties" ma:root="true" ma:fieldsID="7f4c54c65588192fcc06d3f83e459c42" ns3:_="" ns4:_="">
    <xsd:import namespace="d2624068-23e1-46e5-ae36-eea3c5e8f82f"/>
    <xsd:import namespace="d6e1a250-381e-44fc-b122-4243128f444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624068-23e1-46e5-ae36-eea3c5e8f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e1a250-381e-44fc-b122-4243128f444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A4C17A-DD4B-4069-87B7-E3ECDFB90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624068-23e1-46e5-ae36-eea3c5e8f82f"/>
    <ds:schemaRef ds:uri="d6e1a250-381e-44fc-b122-4243128f44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153A62-6CE0-4EC5-9DE1-0BD23FD58A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DE3A34-2949-4AA1-8BE8-1DE1F287AB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Lorca</dc:creator>
  <cp:keywords/>
  <dc:description/>
  <cp:lastModifiedBy>Juan Sarmiento</cp:lastModifiedBy>
  <cp:revision>64</cp:revision>
  <dcterms:created xsi:type="dcterms:W3CDTF">2023-07-27T17:07:00Z</dcterms:created>
  <dcterms:modified xsi:type="dcterms:W3CDTF">2023-08-24T20:21:00Z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0x010100B7228B3D0DBE404789DF22B1AB7C7E02</vt:lpwstr>
  </property>
</Properties>
</file>