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6024" w14:textId="63F4E858" w:rsidR="002C1F6B" w:rsidRPr="00CD750C" w:rsidRDefault="00CD750C" w:rsidP="002C1F6B">
      <w:pPr>
        <w:rPr>
          <w:rStyle w:val="selectable-text"/>
          <w:rFonts w:ascii="Arial" w:hAnsi="Arial" w:cs="Arial"/>
          <w:b/>
          <w:bCs/>
        </w:rPr>
      </w:pPr>
      <w:r w:rsidRPr="00CD750C">
        <w:rPr>
          <w:rStyle w:val="selectable-text"/>
          <w:rFonts w:ascii="Arial" w:hAnsi="Arial" w:cs="Arial"/>
          <w:b/>
          <w:bCs/>
        </w:rPr>
        <w:t>Restrições de visto ameaçam a competitividade do Brasil como destino turístico</w:t>
      </w:r>
      <w:r>
        <w:rPr>
          <w:rStyle w:val="selectable-text"/>
          <w:rFonts w:ascii="Arial" w:hAnsi="Arial" w:cs="Arial"/>
          <w:b/>
          <w:bCs/>
        </w:rPr>
        <w:t>, afirma ALTA</w:t>
      </w:r>
    </w:p>
    <w:p w14:paraId="75E61AD6" w14:textId="77777777" w:rsidR="00CD750C" w:rsidRDefault="00CD750C" w:rsidP="002C1F6B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6EDD7CC9" w14:textId="06BCCB9F" w:rsidR="002C1F6B" w:rsidRPr="002C1F6B" w:rsidRDefault="002C1F6B" w:rsidP="002C1F6B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A Associação Latino-Americana e do Caribe de Transporte Aéreo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–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ALTA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manifesta sua preocupação com a recente revogação da isenção de visto para turistas americanos, australianos, canadenses e japoneses, publicada no Diário Oficial</w:t>
      </w:r>
      <w:r w:rsidR="00CD750C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no último dia 4. A partir do dia 1º de outubro, os cidadãos destes países que tiverem interesse em visitar o Brasil deverão acessar a página do Itamaraty para dar início no processo de emissão do </w:t>
      </w:r>
      <w:proofErr w:type="spellStart"/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Visit</w:t>
      </w:r>
      <w:proofErr w:type="spellEnd"/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Visas, chamado de VIVIS</w:t>
      </w:r>
      <w:r w:rsidR="00CD750C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 </w:t>
      </w:r>
      <w:r w:rsidR="00CD750C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arcar com uma taxa de US$160 dólares, aproximadamente R$800, para que seus vistos sejam processados</w:t>
      </w:r>
      <w:r w:rsidR="00CD750C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42092AEC" w14:textId="77777777" w:rsidR="002C1F6B" w:rsidRPr="002C1F6B" w:rsidRDefault="002C1F6B" w:rsidP="002C1F6B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3EFA3075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 imposição de visto pode ser um fator que afeta negativamente o turismo no Brasil, uma vez que gera burocracia e custos adicionais para os turistas. Os Estados Unidos, por exemplo, são o segundo mercado turístico mais importante para o Brasil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. Na </w:t>
      </w:r>
      <w:proofErr w:type="spellStart"/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pré</w:t>
      </w:r>
      <w:proofErr w:type="spellEnd"/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-pandemia o país recebeu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mais de 538 mil americanos, segundo dados da Organização Mundial do Turismo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(OMT)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. Além disso,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depois da China,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os EUA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são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o maior país emissor de turismo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,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com um gasto de 132 bilhões de dólares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no setor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no mundo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1F21C4B5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6D84232D" w14:textId="77777777" w:rsidR="00D8679E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No que diz respeito ao transporte aéreo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 o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Brasil é o maior mercado da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América Latina e Caribe (LAC)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em termos de passageiros, com 97 milhões em 2022, mas apenas 15%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(15,4 milhões)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representam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passageiros internacionais.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Comparativamente, e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sses números são significativamente inferiores aos do México, que transportou 50 milhões de passageiros no mesmo período, ou da República Dominicana, uma pequena ilha que recebeu 15,5 milhões de passageiros e compete de perto com a Colômbia, que recebeu 15,1 milhões de passageiros.</w:t>
      </w:r>
    </w:p>
    <w:p w14:paraId="014663DF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0472127F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Além disso, o turismo é uma importante fonte de emprego e impulsiona o crescimento econômico, especialmente em um momento em que o Brasil enfrenta desafios significativos, com uma taxa de desemprego estimada em 8,2%, de acordo com o Fundo Monetário Internacional (FMI). A imposição de vistos pode criar uma barreira adicional para o turismo e, consequentemente, para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a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geração de emprego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 renda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273C3342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4B8734E3" w14:textId="29355189" w:rsidR="00D8679E" w:rsidRPr="00F10F20" w:rsidRDefault="00F10F20" w:rsidP="00F10F20">
      <w:pPr>
        <w:jc w:val="both"/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F10F20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De acordo com o CEO da ALTA, é importante destacar que o turismo é uma política de Estado e que o acesso a mercados estratégicos deveria ser facilitado, e não o contrário. Os Estados Unidos têm o 7º melhor passaporte do mundo de acordo com o Henley Index. Cidadãos americanos podem ir para 186 destinos sem a necessidade de visto. “A imposição de visto aos americanos, por exemplo, torna 185 destinos mais competitivos em relação ao Brasil, o que pode afetar negativamente o setor turístico e a economia em geral”.</w:t>
      </w:r>
    </w:p>
    <w:p w14:paraId="1D04D513" w14:textId="77777777" w:rsidR="00D8679E" w:rsidRPr="002C1F6B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5D6F0B93" w14:textId="77777777" w:rsidR="00D8679E" w:rsidRDefault="00D8679E" w:rsidP="00D8679E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A ALTA acredita que a revogação da isenção de visto pode ser um retrocesso para o setor de turismo no Brasil e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uma ameaça para a competitividade do país. Dessa forma, e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spera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mos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que o governo reavalie essa medida, buscando alternativas para ampliar a entrada de turistas estrangeiros no país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 e não restringindo as opções.</w:t>
      </w:r>
    </w:p>
    <w:p w14:paraId="30653CF9" w14:textId="77777777" w:rsidR="00D8679E" w:rsidRDefault="00D8679E" w:rsidP="001D1E66"/>
    <w:p w14:paraId="34AE8A7D" w14:textId="081BDFCC" w:rsidR="001D1E66" w:rsidRPr="00CD750C" w:rsidRDefault="001D1E66" w:rsidP="001D1E66">
      <w:pPr>
        <w:rPr>
          <w:rStyle w:val="selectable-text"/>
          <w:rFonts w:ascii="Arial" w:hAnsi="Arial" w:cs="Arial"/>
          <w:b/>
          <w:bCs/>
        </w:rPr>
      </w:pPr>
      <w:r w:rsidRPr="00CD750C">
        <w:rPr>
          <w:rStyle w:val="selectable-text"/>
          <w:rFonts w:ascii="Arial" w:hAnsi="Arial" w:cs="Arial"/>
          <w:b/>
          <w:bCs/>
        </w:rPr>
        <w:lastRenderedPageBreak/>
        <w:t>Restrições de visto ameaçam a competitividade do Brasil como destino turístico</w:t>
      </w:r>
      <w:r>
        <w:rPr>
          <w:rStyle w:val="selectable-text"/>
          <w:rFonts w:ascii="Arial" w:hAnsi="Arial" w:cs="Arial"/>
          <w:b/>
          <w:bCs/>
        </w:rPr>
        <w:t>, afirma ALTA</w:t>
      </w:r>
    </w:p>
    <w:p w14:paraId="2703B707" w14:textId="77777777" w:rsidR="001D1E66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5491444F" w14:textId="0193B78F" w:rsidR="001D1E66" w:rsidRPr="002C1F6B" w:rsidRDefault="00D553A8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Na semana </w:t>
      </w:r>
      <w:r w:rsidR="00D8679E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(11/05)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em que a</w:t>
      </w:r>
      <w:r w:rsidRPr="00D553A8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Comissão de Relações Exteriores (CRE) se re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unirá</w:t>
      </w:r>
      <w:r w:rsidRPr="00D553A8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para ouvir o ministro das Relações Exteriores, Mauro Vieira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 sobre</w:t>
      </w:r>
      <w:r w:rsidRPr="00D553A8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a decisão do governo de revogar a dispensa de vistos para que cidadãos da Austrália, do Canada, dos Estados Unidos e do Japão entrem no Brasil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, a 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Associação Latino-Americana e do Caribe de Transporte Aéreo </w:t>
      </w:r>
      <w:r w:rsidR="001D1E66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–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ALTA</w:t>
      </w:r>
      <w:r w:rsidR="001D1E66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manifesta sua preocupação com a recente revogação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, 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publicada no Diário Oficial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no último dia 4. A partir do dia 1º de outubro, os cidadãos destes países que tiverem interesse em visitar o Brasil deverão acessar a página do Itamaraty para dar início no processo de emissão do </w:t>
      </w:r>
      <w:proofErr w:type="spellStart"/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Visit</w:t>
      </w:r>
      <w:proofErr w:type="spellEnd"/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Visas, chamado de VIVIS</w:t>
      </w:r>
      <w:r w:rsidR="001D1E66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 </w:t>
      </w:r>
      <w:r w:rsidR="001D1E66"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arcar com uma taxa de US$160 dólares, aproximadamente R$800, para que seus vistos sejam processados</w:t>
      </w:r>
      <w:r w:rsidR="001D1E66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63F67073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0044DF3F" w14:textId="399E298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 imposição de visto pode ser um fator que afeta negativamente o turismo no Brasil, uma vez que gera burocracia e custos adicionais para os turistas. Os Estados Unidos, por exemplo, são o segundo mercado turístico mais importante para o Brasil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. </w:t>
      </w:r>
      <w:r w:rsidR="00A278BD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Na </w:t>
      </w:r>
      <w:proofErr w:type="spellStart"/>
      <w:r w:rsidR="00A278BD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pré</w:t>
      </w:r>
      <w:proofErr w:type="spellEnd"/>
      <w:r w:rsidR="00A278BD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-pandemia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o país recebeu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mais de 538 mil americanos, segundo dados da Organização Mundial do Turismo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(OMT)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. Além disso,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depois da China,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os EUA </w:t>
      </w:r>
      <w:r w:rsidR="00D8679E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são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o maior país emissor de turismo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,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com um gasto de 132 bilhões de dólares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no setor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no mundo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6D3523D7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2AACD28A" w14:textId="77777777" w:rsidR="001D1E66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No que diz respeito ao transporte aéreo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 o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Brasil é o maior mercado da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América Latina e Caribe (LAC)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em termos de passageiros, com 97 milhões em 2022, mas apenas 15%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(15,4 milhões)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representam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passageiros internacionais.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Comparativamente, e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sses números são significativamente inferiores aos do México, que transportou 50 milhões de passageiros no mesmo período, ou da República Dominicana, uma pequena ilha que recebeu 15,5 milhões de passageiros e compete de perto com a Colômbia, que recebeu 15,1 milhões de passageiros.</w:t>
      </w:r>
    </w:p>
    <w:p w14:paraId="4315BB7E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33C6B5ED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Além disso, o turismo é uma importante fonte de emprego e impulsiona o crescimento econômico, especialmente em um momento em que o Brasil enfrenta desafios significativos, com uma taxa de desemprego estimada em 8,2%, de acordo com o Fundo Monetário Internacional (FMI). A imposição de vistos pode criar uma barreira adicional para o turismo e, consequentemente, para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a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geração de emprego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e renda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.</w:t>
      </w:r>
    </w:p>
    <w:p w14:paraId="693E272D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245255CC" w14:textId="77777777" w:rsidR="00862A97" w:rsidRPr="00F10F20" w:rsidRDefault="00862A97" w:rsidP="00862A97">
      <w:pPr>
        <w:jc w:val="both"/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F10F20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De acordo com o CEO da ALTA, é importante destacar que o turismo é uma política de Estado e que o acesso a mercados estratégicos deveria ser facilitado, e não o contrário. Os Estados Unidos têm o 7º melhor passaporte do mundo de acordo com o Henley Index. Cidadãos americanos podem ir para 186 destinos sem a necessidade de visto. “A imposição de visto aos americanos, por exemplo, torna 185 destinos mais competitivos em relação ao Brasil, o que pode afetar negativamente o setor turístico e a economia em geral”.</w:t>
      </w:r>
    </w:p>
    <w:p w14:paraId="7BC38748" w14:textId="77777777" w:rsidR="001D1E66" w:rsidRPr="002C1F6B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</w:p>
    <w:p w14:paraId="1729CC98" w14:textId="77777777" w:rsidR="001D1E66" w:rsidRDefault="001D1E66" w:rsidP="001D1E66">
      <w:pP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</w:pP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A ALTA acredita que a revogação da isenção de visto pode ser um retrocesso para o setor de turismo no Brasil e 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uma ameaça para a competitividade do país. Dessa forma, e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spera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mos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 xml:space="preserve"> que o governo reavalie essa medida, buscando </w:t>
      </w:r>
      <w:r w:rsidRPr="002C1F6B"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lastRenderedPageBreak/>
        <w:t>alternativas para ampliar a entrada de turistas estrangeiros no país</w:t>
      </w:r>
      <w:r>
        <w:rPr>
          <w:rFonts w:ascii="Arial" w:eastAsia="Times New Roman" w:hAnsi="Arial" w:cs="Arial"/>
          <w:color w:val="212121"/>
          <w:kern w:val="0"/>
          <w:lang w:eastAsia="pt-BR"/>
          <w14:ligatures w14:val="none"/>
        </w:rPr>
        <w:t>, e não restringindo as opções.</w:t>
      </w:r>
    </w:p>
    <w:p w14:paraId="40811FD2" w14:textId="77777777" w:rsidR="001D1E66" w:rsidRPr="00AB4954" w:rsidRDefault="001D1E66" w:rsidP="00AB4954"/>
    <w:sectPr w:rsidR="001D1E66" w:rsidRPr="00AB4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750A"/>
    <w:multiLevelType w:val="multilevel"/>
    <w:tmpl w:val="B584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40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54"/>
    <w:rsid w:val="00085691"/>
    <w:rsid w:val="001D1E66"/>
    <w:rsid w:val="002C1F6B"/>
    <w:rsid w:val="002F6343"/>
    <w:rsid w:val="005148FC"/>
    <w:rsid w:val="00862A97"/>
    <w:rsid w:val="00A278BD"/>
    <w:rsid w:val="00AB4954"/>
    <w:rsid w:val="00C97FE1"/>
    <w:rsid w:val="00CD750C"/>
    <w:rsid w:val="00D553A8"/>
    <w:rsid w:val="00D8679E"/>
    <w:rsid w:val="00F1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7C662"/>
  <w15:chartTrackingRefBased/>
  <w15:docId w15:val="{48AC4018-5D6D-E146-959C-5C065D3B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B495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B4954"/>
  </w:style>
  <w:style w:type="character" w:customStyle="1" w:styleId="selectable-text">
    <w:name w:val="selectable-text"/>
    <w:basedOn w:val="Fontepargpadro"/>
    <w:rsid w:val="00CD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940</Words>
  <Characters>5079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6</cp:revision>
  <dcterms:created xsi:type="dcterms:W3CDTF">2023-05-07T09:39:00Z</dcterms:created>
  <dcterms:modified xsi:type="dcterms:W3CDTF">2023-05-08T13:51:00Z</dcterms:modified>
</cp:coreProperties>
</file>