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E0A7" w14:textId="77777777" w:rsidR="00BE3C7E" w:rsidRDefault="00BE3C7E" w:rsidP="00683DAA">
      <w:pPr>
        <w:jc w:val="both"/>
      </w:pPr>
      <w:r>
        <w:t xml:space="preserve">Queridos </w:t>
      </w:r>
      <w:proofErr w:type="spellStart"/>
      <w:r>
        <w:t>leitores</w:t>
      </w:r>
      <w:proofErr w:type="spellEnd"/>
      <w:r>
        <w:t>,</w:t>
      </w:r>
    </w:p>
    <w:p w14:paraId="621243E1" w14:textId="77777777" w:rsidR="00BE3C7E" w:rsidRDefault="00BE3C7E" w:rsidP="00683DAA">
      <w:pPr>
        <w:jc w:val="both"/>
      </w:pPr>
    </w:p>
    <w:p w14:paraId="71C2E713" w14:textId="70CE1246" w:rsidR="00BE3C7E" w:rsidRDefault="00BE3C7E" w:rsidP="00683DAA">
      <w:pPr>
        <w:jc w:val="both"/>
      </w:pPr>
      <w:r>
        <w:t xml:space="preserve">No </w:t>
      </w:r>
      <w:proofErr w:type="spellStart"/>
      <w:r>
        <w:t>mês</w:t>
      </w:r>
      <w:proofErr w:type="spellEnd"/>
      <w:r>
        <w:t xml:space="preserve"> de </w:t>
      </w:r>
      <w:proofErr w:type="spellStart"/>
      <w:r>
        <w:t>fevereiro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vez, vimos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desaceleração</w:t>
      </w:r>
      <w:proofErr w:type="spellEnd"/>
      <w:r>
        <w:t xml:space="preserve"> no ritmo de </w:t>
      </w:r>
      <w:proofErr w:type="spellStart"/>
      <w:r>
        <w:t>recuperação</w:t>
      </w:r>
      <w:proofErr w:type="spellEnd"/>
      <w:r>
        <w:t xml:space="preserve"> da </w:t>
      </w:r>
      <w:proofErr w:type="spellStart"/>
      <w:r w:rsidR="00B8438C">
        <w:t>America</w:t>
      </w:r>
      <w:proofErr w:type="spellEnd"/>
      <w:r w:rsidR="00B8438C">
        <w:t xml:space="preserve"> Latina </w:t>
      </w:r>
      <w:proofErr w:type="spellStart"/>
      <w:r w:rsidR="00B8438C">
        <w:t>e</w:t>
      </w:r>
      <w:proofErr w:type="spellEnd"/>
      <w:r w:rsidR="00B8438C">
        <w:t xml:space="preserve"> Caribe (LAC)</w:t>
      </w:r>
      <w:r>
        <w:t xml:space="preserve">, </w:t>
      </w:r>
      <w:proofErr w:type="spellStart"/>
      <w:r>
        <w:t>atingindo</w:t>
      </w:r>
      <w:proofErr w:type="spellEnd"/>
      <w:r>
        <w:t xml:space="preserve"> 98%, dos </w:t>
      </w:r>
      <w:proofErr w:type="spellStart"/>
      <w:r>
        <w:t>níveis</w:t>
      </w:r>
      <w:proofErr w:type="spellEnd"/>
      <w:r>
        <w:t xml:space="preserve"> em </w:t>
      </w:r>
      <w:proofErr w:type="spellStart"/>
      <w:r>
        <w:t>relação</w:t>
      </w:r>
      <w:proofErr w:type="spellEnd"/>
      <w:r>
        <w:t xml:space="preserve"> a 2019.</w:t>
      </w:r>
    </w:p>
    <w:p w14:paraId="5D27CA06" w14:textId="77777777" w:rsidR="00BE3C7E" w:rsidRDefault="00BE3C7E" w:rsidP="00683DAA">
      <w:pPr>
        <w:jc w:val="both"/>
      </w:pPr>
    </w:p>
    <w:p w14:paraId="5A7E276A" w14:textId="24104EFC" w:rsidR="00BE3C7E" w:rsidRDefault="00BE3C7E" w:rsidP="00683DAA">
      <w:pPr>
        <w:jc w:val="both"/>
      </w:pPr>
      <w:proofErr w:type="spellStart"/>
      <w:r>
        <w:t>Alguns</w:t>
      </w:r>
      <w:proofErr w:type="spellEnd"/>
      <w:r>
        <w:t xml:space="preserve"> mercados </w:t>
      </w:r>
      <w:proofErr w:type="spellStart"/>
      <w:r>
        <w:t>superar</w:t>
      </w:r>
      <w:r w:rsidR="00B8438C">
        <w:t>am</w:t>
      </w:r>
      <w:proofErr w:type="spellEnd"/>
      <w:r>
        <w:t xml:space="preserve"> os </w:t>
      </w:r>
      <w:r w:rsidR="00B8438C">
        <w:t>índices</w:t>
      </w:r>
      <w:r>
        <w:t xml:space="preserve"> </w:t>
      </w:r>
      <w:proofErr w:type="spellStart"/>
      <w:r>
        <w:t>pré-pandêmicos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estamos enfrentando grandes </w:t>
      </w:r>
      <w:proofErr w:type="spellStart"/>
      <w:r>
        <w:t>dificuldades</w:t>
      </w:r>
      <w:proofErr w:type="spellEnd"/>
      <w:r>
        <w:t xml:space="preserve"> e evitando novas </w:t>
      </w:r>
      <w:proofErr w:type="spellStart"/>
      <w:r>
        <w:t>desacelerações</w:t>
      </w:r>
      <w:proofErr w:type="spellEnd"/>
      <w:r>
        <w:t xml:space="preserve"> nos próximos meses</w:t>
      </w:r>
      <w:r w:rsidR="00683DAA">
        <w:t xml:space="preserve">, </w:t>
      </w:r>
      <w:r>
        <w:t xml:space="preserve">principalmente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Colômbia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saída</w:t>
      </w:r>
      <w:proofErr w:type="spellEnd"/>
      <w:r>
        <w:t xml:space="preserve"> do mercado de </w:t>
      </w:r>
      <w:proofErr w:type="spellStart"/>
      <w:r>
        <w:t>dois</w:t>
      </w:r>
      <w:proofErr w:type="spellEnd"/>
      <w:r>
        <w:t xml:space="preserve"> </w:t>
      </w:r>
      <w:proofErr w:type="spellStart"/>
      <w:r w:rsidR="00B8438C">
        <w:t>players</w:t>
      </w:r>
      <w:proofErr w:type="spellEnd"/>
      <w:r w:rsidR="00683DAA">
        <w:t>, onde</w:t>
      </w:r>
      <w:r>
        <w:t xml:space="preserve"> os </w:t>
      </w:r>
      <w:proofErr w:type="spellStart"/>
      <w:r>
        <w:t>passageiros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de 2022 </w:t>
      </w:r>
      <w:proofErr w:type="spellStart"/>
      <w:r>
        <w:t>representa</w:t>
      </w:r>
      <w:r w:rsidR="00683DAA">
        <w:t>ra</w:t>
      </w:r>
      <w:r>
        <w:t>m</w:t>
      </w:r>
      <w:proofErr w:type="spellEnd"/>
      <w:r>
        <w:t xml:space="preserve"> cerca de 28% do mercado.</w:t>
      </w:r>
    </w:p>
    <w:p w14:paraId="34BAE22E" w14:textId="77777777" w:rsidR="00BE3C7E" w:rsidRDefault="00BE3C7E" w:rsidP="00683DAA">
      <w:pPr>
        <w:jc w:val="both"/>
      </w:pPr>
    </w:p>
    <w:p w14:paraId="0083BBEE" w14:textId="20B2CF1F" w:rsidR="00BE3C7E" w:rsidRDefault="0061102C" w:rsidP="00683DAA">
      <w:pPr>
        <w:jc w:val="both"/>
      </w:pPr>
      <w:r>
        <w:t xml:space="preserve">A </w:t>
      </w:r>
      <w:proofErr w:type="spellStart"/>
      <w:r>
        <w:t>interrupção</w:t>
      </w:r>
      <w:proofErr w:type="spellEnd"/>
      <w:r w:rsidR="00BE3C7E">
        <w:t xml:space="preserve"> das </w:t>
      </w:r>
      <w:proofErr w:type="spellStart"/>
      <w:r w:rsidR="00BE3C7E">
        <w:t>operações</w:t>
      </w:r>
      <w:proofErr w:type="spellEnd"/>
      <w:r w:rsidR="00BE3C7E">
        <w:t xml:space="preserve"> aéreas em </w:t>
      </w:r>
      <w:proofErr w:type="spellStart"/>
      <w:r w:rsidR="00BE3C7E">
        <w:t>alguns</w:t>
      </w:r>
      <w:proofErr w:type="spellEnd"/>
      <w:r w:rsidR="00BE3C7E">
        <w:t xml:space="preserve"> países da </w:t>
      </w:r>
      <w:proofErr w:type="spellStart"/>
      <w:r w:rsidR="00BE3C7E">
        <w:t>nossa</w:t>
      </w:r>
      <w:proofErr w:type="spellEnd"/>
      <w:r w:rsidR="00BE3C7E">
        <w:t xml:space="preserve"> </w:t>
      </w:r>
      <w:proofErr w:type="spellStart"/>
      <w:r w:rsidR="00BE3C7E">
        <w:t>região</w:t>
      </w:r>
      <w:proofErr w:type="spellEnd"/>
      <w:r w:rsidR="00BE3C7E">
        <w:t xml:space="preserve"> representa </w:t>
      </w:r>
      <w:proofErr w:type="spellStart"/>
      <w:r w:rsidR="00BE3C7E">
        <w:t>um</w:t>
      </w:r>
      <w:proofErr w:type="spellEnd"/>
      <w:r w:rsidR="00BE3C7E">
        <w:t xml:space="preserve"> </w:t>
      </w:r>
      <w:proofErr w:type="spellStart"/>
      <w:r>
        <w:t>sinal</w:t>
      </w:r>
      <w:proofErr w:type="spellEnd"/>
      <w:r w:rsidR="00BE3C7E">
        <w:t xml:space="preserve"> alarmante de que as </w:t>
      </w:r>
      <w:proofErr w:type="spellStart"/>
      <w:r w:rsidR="00BE3C7E">
        <w:t>finanças</w:t>
      </w:r>
      <w:proofErr w:type="spellEnd"/>
      <w:r w:rsidR="00BE3C7E">
        <w:t xml:space="preserve"> das </w:t>
      </w:r>
      <w:proofErr w:type="spellStart"/>
      <w:r w:rsidR="00BE3C7E">
        <w:t>companhias</w:t>
      </w:r>
      <w:proofErr w:type="spellEnd"/>
      <w:r w:rsidR="00BE3C7E">
        <w:t xml:space="preserve"> </w:t>
      </w:r>
      <w:proofErr w:type="spellStart"/>
      <w:r w:rsidR="00BE3C7E">
        <w:t>estão</w:t>
      </w:r>
      <w:proofErr w:type="spellEnd"/>
      <w:r w:rsidR="00BE3C7E">
        <w:t xml:space="preserve"> em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delicada.</w:t>
      </w:r>
    </w:p>
    <w:p w14:paraId="58CD5C4C" w14:textId="77777777" w:rsidR="00BE3C7E" w:rsidRDefault="00BE3C7E" w:rsidP="00683DAA">
      <w:pPr>
        <w:jc w:val="both"/>
      </w:pPr>
    </w:p>
    <w:p w14:paraId="595AAA59" w14:textId="287C664B" w:rsidR="00BE3C7E" w:rsidRDefault="00BE3C7E" w:rsidP="00683DAA">
      <w:pPr>
        <w:jc w:val="both"/>
      </w:pPr>
      <w:proofErr w:type="spellStart"/>
      <w:r>
        <w:t>Essas</w:t>
      </w:r>
      <w:proofErr w:type="spellEnd"/>
      <w:r>
        <w:t xml:space="preserve"> </w:t>
      </w:r>
      <w:proofErr w:type="spellStart"/>
      <w:r>
        <w:t>finanças</w:t>
      </w:r>
      <w:proofErr w:type="spellEnd"/>
      <w:r>
        <w:t xml:space="preserve">, </w:t>
      </w:r>
      <w:proofErr w:type="spellStart"/>
      <w:r>
        <w:t>já</w:t>
      </w:r>
      <w:proofErr w:type="spellEnd"/>
      <w:r>
        <w:t xml:space="preserve"> atingidas pela pandemia, se </w:t>
      </w:r>
      <w:proofErr w:type="spellStart"/>
      <w:r>
        <w:t>deparam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 w:rsidR="0061102C">
        <w:t>desafios</w:t>
      </w:r>
      <w:proofErr w:type="spellEnd"/>
      <w:r>
        <w:t xml:space="preserve"> re</w:t>
      </w:r>
      <w:proofErr w:type="spellStart"/>
      <w:r>
        <w:t>correntes</w:t>
      </w:r>
      <w:proofErr w:type="spellEnd"/>
      <w:r>
        <w:t xml:space="preserve"> como o </w:t>
      </w:r>
      <w:proofErr w:type="spellStart"/>
      <w:r>
        <w:t>preço</w:t>
      </w:r>
      <w:proofErr w:type="spellEnd"/>
      <w:r>
        <w:t xml:space="preserve"> dos </w:t>
      </w:r>
      <w:proofErr w:type="spellStart"/>
      <w:r>
        <w:t>combustíveis</w:t>
      </w:r>
      <w:proofErr w:type="spellEnd"/>
      <w:r w:rsidR="00683DAA">
        <w:t xml:space="preserve">, </w:t>
      </w:r>
      <w:r>
        <w:t xml:space="preserve">a </w:t>
      </w:r>
      <w:proofErr w:type="spellStart"/>
      <w:r>
        <w:t>inflação</w:t>
      </w:r>
      <w:proofErr w:type="spellEnd"/>
      <w:r w:rsidR="00683DAA">
        <w:t>,</w:t>
      </w:r>
      <w:r>
        <w:t xml:space="preserve"> a </w:t>
      </w:r>
      <w:proofErr w:type="spellStart"/>
      <w:r>
        <w:t>desvalorização</w:t>
      </w:r>
      <w:proofErr w:type="spellEnd"/>
      <w:r>
        <w:t xml:space="preserve"> das </w:t>
      </w:r>
      <w:proofErr w:type="spellStart"/>
      <w:r>
        <w:t>moedas</w:t>
      </w:r>
      <w:proofErr w:type="spellEnd"/>
      <w:r>
        <w:t xml:space="preserve">, entre </w:t>
      </w:r>
      <w:proofErr w:type="spellStart"/>
      <w:r>
        <w:t>outros</w:t>
      </w:r>
      <w:proofErr w:type="spellEnd"/>
      <w:r>
        <w:t xml:space="preserve"> fatores.</w:t>
      </w:r>
    </w:p>
    <w:p w14:paraId="0645FC5D" w14:textId="77777777" w:rsidR="00BE3C7E" w:rsidRDefault="00BE3C7E" w:rsidP="00683DAA">
      <w:pPr>
        <w:jc w:val="both"/>
      </w:pPr>
    </w:p>
    <w:p w14:paraId="45EF4211" w14:textId="21532E9C" w:rsidR="00BE3C7E" w:rsidRDefault="00BE3C7E" w:rsidP="00683DAA">
      <w:pPr>
        <w:jc w:val="both"/>
      </w:pPr>
      <w:r>
        <w:t xml:space="preserve">É urgente que os </w:t>
      </w:r>
      <w:proofErr w:type="spellStart"/>
      <w:r>
        <w:t>governantes</w:t>
      </w:r>
      <w:proofErr w:type="spellEnd"/>
      <w:r>
        <w:t xml:space="preserve"> de toda a </w:t>
      </w:r>
      <w:proofErr w:type="spellStart"/>
      <w:r>
        <w:t>região</w:t>
      </w:r>
      <w:proofErr w:type="spellEnd"/>
      <w:r>
        <w:t xml:space="preserve"> </w:t>
      </w:r>
      <w:proofErr w:type="spellStart"/>
      <w:r>
        <w:t>reservem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momento para sentar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indústria</w:t>
      </w:r>
      <w:proofErr w:type="spellEnd"/>
      <w:r>
        <w:t xml:space="preserve"> e rever as medidas técnicas que </w:t>
      </w:r>
      <w:proofErr w:type="spellStart"/>
      <w:r>
        <w:t>permit</w:t>
      </w:r>
      <w:r w:rsidR="00683DAA">
        <w:t>am</w:t>
      </w:r>
      <w:proofErr w:type="spellEnd"/>
      <w:r>
        <w:t xml:space="preserve"> a </w:t>
      </w:r>
      <w:proofErr w:type="spellStart"/>
      <w:r>
        <w:t>subsistência</w:t>
      </w:r>
      <w:proofErr w:type="spellEnd"/>
      <w:r>
        <w:t xml:space="preserve"> </w:t>
      </w:r>
      <w:proofErr w:type="spellStart"/>
      <w:r>
        <w:t>de</w:t>
      </w:r>
      <w:r w:rsidR="00683DAA">
        <w:t>sse</w:t>
      </w:r>
      <w:proofErr w:type="spellEnd"/>
      <w:r>
        <w:t xml:space="preserve"> </w:t>
      </w:r>
      <w:proofErr w:type="spellStart"/>
      <w:r>
        <w:t>setor</w:t>
      </w:r>
      <w:proofErr w:type="spellEnd"/>
      <w:r>
        <w:t xml:space="preserve"> </w:t>
      </w:r>
      <w:proofErr w:type="spellStart"/>
      <w:r>
        <w:t>essencial</w:t>
      </w:r>
      <w:proofErr w:type="spellEnd"/>
      <w:r>
        <w:t>.</w:t>
      </w:r>
    </w:p>
    <w:p w14:paraId="06C66E8E" w14:textId="77777777" w:rsidR="00BE3C7E" w:rsidRDefault="00BE3C7E" w:rsidP="00683DAA">
      <w:pPr>
        <w:jc w:val="both"/>
      </w:pPr>
    </w:p>
    <w:p w14:paraId="058BF20A" w14:textId="64CA5584" w:rsidR="00BE3C7E" w:rsidRDefault="00BE3C7E" w:rsidP="00683DAA">
      <w:pPr>
        <w:jc w:val="both"/>
      </w:pPr>
      <w:r>
        <w:t xml:space="preserve">O </w:t>
      </w:r>
      <w:proofErr w:type="spellStart"/>
      <w:r>
        <w:t>Equador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ótimo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. </w:t>
      </w:r>
      <w:r w:rsidR="00683DAA">
        <w:t xml:space="preserve">De </w:t>
      </w:r>
      <w:proofErr w:type="spellStart"/>
      <w:r w:rsidR="00683DAA">
        <w:t>acordo</w:t>
      </w:r>
      <w:proofErr w:type="spellEnd"/>
      <w:r w:rsidR="00683DAA">
        <w:t xml:space="preserve"> </w:t>
      </w:r>
      <w:proofErr w:type="spellStart"/>
      <w:r w:rsidR="00683DAA">
        <w:t>com</w:t>
      </w:r>
      <w:proofErr w:type="spellEnd"/>
      <w:r>
        <w:t xml:space="preserve"> </w:t>
      </w:r>
      <w:r w:rsidR="00683DAA">
        <w:t>o</w:t>
      </w:r>
      <w:r>
        <w:t xml:space="preserve"> Índice de </w:t>
      </w:r>
      <w:proofErr w:type="spellStart"/>
      <w:r>
        <w:t>Competitividade</w:t>
      </w:r>
      <w:proofErr w:type="spellEnd"/>
      <w:r>
        <w:t xml:space="preserve"> do Transporte Aéreo, </w:t>
      </w:r>
      <w:proofErr w:type="spellStart"/>
      <w:r>
        <w:t>desenvolvido</w:t>
      </w:r>
      <w:proofErr w:type="spellEnd"/>
      <w:r>
        <w:t xml:space="preserve"> pela ALTA e Amadeus em 2022</w:t>
      </w:r>
      <w:r w:rsidR="00683DAA">
        <w:t>,</w:t>
      </w:r>
      <w:r>
        <w:t xml:space="preserve"> </w:t>
      </w:r>
      <w:r w:rsidR="00683DAA">
        <w:t>o</w:t>
      </w:r>
      <w:r>
        <w:t xml:space="preserve"> país </w:t>
      </w:r>
      <w:proofErr w:type="spellStart"/>
      <w:r>
        <w:t>ocupa</w:t>
      </w:r>
      <w:r w:rsidR="00683DAA">
        <w:t>va</w:t>
      </w:r>
      <w:proofErr w:type="spellEnd"/>
      <w:r>
        <w:t xml:space="preserve"> o segundo lugar como o menos competitivo em termos de </w:t>
      </w:r>
      <w:proofErr w:type="spellStart"/>
      <w:r>
        <w:t>impostos</w:t>
      </w:r>
      <w:proofErr w:type="spellEnd"/>
      <w:r>
        <w:t xml:space="preserve">, tarifas e </w:t>
      </w:r>
      <w:proofErr w:type="spellStart"/>
      <w:r>
        <w:t>contribuições</w:t>
      </w:r>
      <w:proofErr w:type="spellEnd"/>
      <w:r w:rsidR="00683DAA">
        <w:t xml:space="preserve">. A partir </w:t>
      </w:r>
      <w:proofErr w:type="spellStart"/>
      <w:r w:rsidR="00683DAA">
        <w:t>disso</w:t>
      </w:r>
      <w:proofErr w:type="spellEnd"/>
      <w:r w:rsidR="00683DAA">
        <w:t>,</w:t>
      </w:r>
      <w:r>
        <w:t xml:space="preserve"> o </w:t>
      </w:r>
      <w:proofErr w:type="spellStart"/>
      <w:r>
        <w:t>governo</w:t>
      </w:r>
      <w:proofErr w:type="spellEnd"/>
      <w:r>
        <w:t xml:space="preserve"> do </w:t>
      </w:r>
      <w:proofErr w:type="spellStart"/>
      <w:r>
        <w:t>Equador</w:t>
      </w:r>
      <w:proofErr w:type="spellEnd"/>
      <w:r>
        <w:t xml:space="preserve"> </w:t>
      </w:r>
      <w:proofErr w:type="spellStart"/>
      <w:r>
        <w:t>conversou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indústria</w:t>
      </w:r>
      <w:proofErr w:type="spellEnd"/>
      <w:r>
        <w:t xml:space="preserve">, </w:t>
      </w:r>
      <w:proofErr w:type="spellStart"/>
      <w:r>
        <w:t>analis</w:t>
      </w:r>
      <w:r w:rsidR="00683DAA">
        <w:t>ando</w:t>
      </w:r>
      <w:proofErr w:type="spellEnd"/>
      <w:r w:rsidR="00683DAA">
        <w:t xml:space="preserve"> os dados </w:t>
      </w:r>
      <w:proofErr w:type="gramStart"/>
      <w:r w:rsidR="00683DAA">
        <w:t>em conjunto</w:t>
      </w:r>
      <w:proofErr w:type="gramEnd"/>
      <w:r w:rsidR="00683DAA">
        <w:t xml:space="preserve">, </w:t>
      </w:r>
      <w:r>
        <w:t xml:space="preserve">e </w:t>
      </w:r>
      <w:proofErr w:type="spellStart"/>
      <w:r w:rsidR="00683DAA">
        <w:t>recentemente</w:t>
      </w:r>
      <w:proofErr w:type="spellEnd"/>
      <w:r w:rsidR="00683DAA">
        <w:t xml:space="preserve"> </w:t>
      </w:r>
      <w:proofErr w:type="spellStart"/>
      <w:r>
        <w:t>anunciou</w:t>
      </w:r>
      <w:proofErr w:type="spellEnd"/>
      <w:r>
        <w:t xml:space="preserve"> a </w:t>
      </w:r>
      <w:proofErr w:type="spellStart"/>
      <w:r>
        <w:t>alteração</w:t>
      </w:r>
      <w:proofErr w:type="spellEnd"/>
      <w:r>
        <w:t xml:space="preserve"> do </w:t>
      </w:r>
      <w:proofErr w:type="spellStart"/>
      <w:r>
        <w:t>regime</w:t>
      </w:r>
      <w:proofErr w:type="spellEnd"/>
      <w:r>
        <w:t xml:space="preserve"> </w:t>
      </w:r>
      <w:r w:rsidR="00683DAA">
        <w:t xml:space="preserve">de </w:t>
      </w:r>
      <w:proofErr w:type="spellStart"/>
      <w:r w:rsidR="00683DAA">
        <w:t>cobrança</w:t>
      </w:r>
      <w:proofErr w:type="spellEnd"/>
      <w:r>
        <w:t xml:space="preserve"> para </w:t>
      </w:r>
      <w:r w:rsidR="00683DAA">
        <w:t xml:space="preserve">as </w:t>
      </w:r>
      <w:proofErr w:type="spellStart"/>
      <w:r w:rsidR="00683DAA">
        <w:t>taxas</w:t>
      </w:r>
      <w:proofErr w:type="spellEnd"/>
      <w:r>
        <w:t xml:space="preserve">, o que </w:t>
      </w:r>
      <w:r w:rsidR="00683DAA">
        <w:t>impactará positivamente</w:t>
      </w:r>
      <w:r>
        <w:t xml:space="preserve"> o país, </w:t>
      </w:r>
      <w:proofErr w:type="spellStart"/>
      <w:r w:rsidR="00683DAA">
        <w:t>gerando</w:t>
      </w:r>
      <w:proofErr w:type="spellEnd"/>
      <w:r w:rsidR="00683DAA">
        <w:t xml:space="preserve"> </w:t>
      </w:r>
      <w:r>
        <w:t>turismo</w:t>
      </w:r>
      <w:r w:rsidR="00683DAA">
        <w:t>,</w:t>
      </w:r>
      <w:r>
        <w:t xml:space="preserve"> </w:t>
      </w:r>
      <w:proofErr w:type="spellStart"/>
      <w:r>
        <w:t>negócios</w:t>
      </w:r>
      <w:proofErr w:type="spellEnd"/>
      <w:r>
        <w:t xml:space="preserve">, </w:t>
      </w:r>
      <w:proofErr w:type="spellStart"/>
      <w:r>
        <w:t>melhores</w:t>
      </w:r>
      <w:proofErr w:type="spellEnd"/>
      <w:r>
        <w:t xml:space="preserve"> tarifas para os </w:t>
      </w:r>
      <w:proofErr w:type="spellStart"/>
      <w:r>
        <w:t>passageiros</w:t>
      </w:r>
      <w:proofErr w:type="spellEnd"/>
      <w:r>
        <w:t xml:space="preserve"> e </w:t>
      </w:r>
      <w:proofErr w:type="spellStart"/>
      <w:r>
        <w:t>um</w:t>
      </w:r>
      <w:proofErr w:type="spellEnd"/>
      <w:r>
        <w:t xml:space="preserve"> transporte aéreo </w:t>
      </w:r>
      <w:proofErr w:type="spellStart"/>
      <w:r>
        <w:t>mais</w:t>
      </w:r>
      <w:proofErr w:type="spellEnd"/>
      <w:r>
        <w:t xml:space="preserve"> democratizado.</w:t>
      </w:r>
    </w:p>
    <w:p w14:paraId="64D122CD" w14:textId="77777777" w:rsidR="00BE3C7E" w:rsidRDefault="00BE3C7E" w:rsidP="00683DAA">
      <w:pPr>
        <w:jc w:val="both"/>
      </w:pPr>
    </w:p>
    <w:p w14:paraId="46310304" w14:textId="12CD3E5D" w:rsidR="00BE3C7E" w:rsidRDefault="00BE3C7E" w:rsidP="00683DAA">
      <w:pPr>
        <w:jc w:val="both"/>
      </w:pPr>
      <w:proofErr w:type="spellStart"/>
      <w:r>
        <w:t>Além</w:t>
      </w:r>
      <w:proofErr w:type="spellEnd"/>
      <w:r>
        <w:t xml:space="preserve"> dos </w:t>
      </w:r>
      <w:proofErr w:type="spellStart"/>
      <w:r w:rsidR="00683DAA">
        <w:t>desafios</w:t>
      </w:r>
      <w:proofErr w:type="spellEnd"/>
      <w:r>
        <w:t xml:space="preserve"> </w:t>
      </w:r>
      <w:proofErr w:type="spellStart"/>
      <w:r>
        <w:t>macroeconômicos</w:t>
      </w:r>
      <w:proofErr w:type="spellEnd"/>
      <w:r>
        <w:t xml:space="preserve">,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 w:rsidR="00683DAA">
        <w:t>desafio</w:t>
      </w:r>
      <w:proofErr w:type="spellEnd"/>
      <w:r>
        <w:t xml:space="preserve"> operacional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. 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r w:rsidR="00683DAA">
        <w:t xml:space="preserve">dados </w:t>
      </w:r>
      <w:r>
        <w:t xml:space="preserve">da S&amp;P Global </w:t>
      </w:r>
      <w:proofErr w:type="spellStart"/>
      <w:r>
        <w:t>Commodity</w:t>
      </w:r>
      <w:proofErr w:type="spellEnd"/>
      <w:r>
        <w:t xml:space="preserve">, em 20 de </w:t>
      </w:r>
      <w:proofErr w:type="spellStart"/>
      <w:r>
        <w:t>março</w:t>
      </w:r>
      <w:proofErr w:type="spellEnd"/>
      <w:r>
        <w:t xml:space="preserve"> de 2023, o </w:t>
      </w:r>
      <w:proofErr w:type="spellStart"/>
      <w:r w:rsidR="00683DAA">
        <w:t>preço</w:t>
      </w:r>
      <w:proofErr w:type="spellEnd"/>
      <w:r w:rsidR="00683DAA">
        <w:t xml:space="preserve"> do </w:t>
      </w:r>
      <w:r>
        <w:t xml:space="preserve">SAF era cerca de 2,3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caro que o </w:t>
      </w:r>
      <w:proofErr w:type="spellStart"/>
      <w:r>
        <w:t>combustível</w:t>
      </w:r>
      <w:proofErr w:type="spellEnd"/>
      <w:r>
        <w:t xml:space="preserve"> </w:t>
      </w:r>
      <w:proofErr w:type="spellStart"/>
      <w:r>
        <w:t>comum</w:t>
      </w:r>
      <w:proofErr w:type="spellEnd"/>
      <w:r w:rsidR="00683DAA">
        <w:t>. Vale lembrar que</w:t>
      </w:r>
      <w:r>
        <w:t xml:space="preserve"> o SAF representa </w:t>
      </w:r>
      <w:proofErr w:type="spellStart"/>
      <w:r>
        <w:t>mais</w:t>
      </w:r>
      <w:proofErr w:type="spellEnd"/>
      <w:r>
        <w:t xml:space="preserve"> de 60% das medidas que </w:t>
      </w:r>
      <w:proofErr w:type="spellStart"/>
      <w:r>
        <w:t>permitirão</w:t>
      </w:r>
      <w:proofErr w:type="spellEnd"/>
      <w:r>
        <w:t xml:space="preserve"> à </w:t>
      </w:r>
      <w:proofErr w:type="spellStart"/>
      <w:r>
        <w:t>indústria</w:t>
      </w:r>
      <w:proofErr w:type="spellEnd"/>
      <w:r>
        <w:t xml:space="preserve"> atingir a meta de </w:t>
      </w:r>
      <w:proofErr w:type="spellStart"/>
      <w:r>
        <w:t>emiss</w:t>
      </w:r>
      <w:r w:rsidR="005A2815">
        <w:t>ão</w:t>
      </w:r>
      <w:proofErr w:type="spellEnd"/>
      <w:r>
        <w:t xml:space="preserve"> </w:t>
      </w:r>
      <w:proofErr w:type="spellStart"/>
      <w:r>
        <w:t>zero</w:t>
      </w:r>
      <w:proofErr w:type="spellEnd"/>
      <w:r w:rsidR="005A2815">
        <w:t xml:space="preserve"> de carbono até </w:t>
      </w:r>
      <w:r>
        <w:t>2050.</w:t>
      </w:r>
    </w:p>
    <w:p w14:paraId="614D838C" w14:textId="77777777" w:rsidR="00BE3C7E" w:rsidRDefault="00BE3C7E" w:rsidP="00683DAA">
      <w:pPr>
        <w:jc w:val="both"/>
      </w:pPr>
    </w:p>
    <w:p w14:paraId="75BC7C8E" w14:textId="547E18F6" w:rsidR="00BE3C7E" w:rsidRDefault="00BE3C7E" w:rsidP="00683DAA">
      <w:pPr>
        <w:jc w:val="both"/>
      </w:pPr>
      <w:r>
        <w:t xml:space="preserve">Por </w:t>
      </w:r>
      <w:proofErr w:type="spellStart"/>
      <w:r>
        <w:t>isso</w:t>
      </w:r>
      <w:proofErr w:type="spellEnd"/>
      <w:r>
        <w:t xml:space="preserve">, em </w:t>
      </w:r>
      <w:proofErr w:type="spellStart"/>
      <w:r>
        <w:t>março</w:t>
      </w:r>
      <w:proofErr w:type="spellEnd"/>
      <w:r>
        <w:t xml:space="preserve">, </w:t>
      </w:r>
      <w:r w:rsidR="005A2815">
        <w:t>promovemos</w:t>
      </w:r>
      <w:r>
        <w:t xml:space="preserve"> na Costa Rica </w:t>
      </w:r>
      <w:proofErr w:type="spellStart"/>
      <w:r>
        <w:t>um</w:t>
      </w:r>
      <w:proofErr w:type="spellEnd"/>
      <w:r>
        <w:t xml:space="preserve"> fórum de </w:t>
      </w:r>
      <w:proofErr w:type="spellStart"/>
      <w:r>
        <w:t>discussão</w:t>
      </w:r>
      <w:proofErr w:type="spellEnd"/>
      <w:r>
        <w:t xml:space="preserve"> para que especialistas em </w:t>
      </w:r>
      <w:proofErr w:type="spellStart"/>
      <w:r>
        <w:t>combustíveis</w:t>
      </w:r>
      <w:proofErr w:type="spellEnd"/>
      <w:r>
        <w:t xml:space="preserve"> e entidades </w:t>
      </w:r>
      <w:proofErr w:type="spellStart"/>
      <w:r>
        <w:t>governamentais</w:t>
      </w:r>
      <w:proofErr w:type="spellEnd"/>
      <w:r>
        <w:t xml:space="preserve"> se </w:t>
      </w:r>
      <w:proofErr w:type="spellStart"/>
      <w:r>
        <w:t>re</w:t>
      </w:r>
      <w:r w:rsidR="005A2815">
        <w:t>unissem</w:t>
      </w:r>
      <w:proofErr w:type="spellEnd"/>
      <w:r>
        <w:t xml:space="preserve"> e </w:t>
      </w:r>
      <w:proofErr w:type="spellStart"/>
      <w:r>
        <w:t>discut</w:t>
      </w:r>
      <w:r w:rsidR="005A2815">
        <w:t>issem</w:t>
      </w:r>
      <w:proofErr w:type="spellEnd"/>
      <w:r>
        <w:t xml:space="preserve"> como </w:t>
      </w:r>
      <w:proofErr w:type="gramStart"/>
      <w:r>
        <w:t>vamos</w:t>
      </w:r>
      <w:proofErr w:type="gramEnd"/>
      <w:r>
        <w:t xml:space="preserve"> promover </w:t>
      </w:r>
      <w:proofErr w:type="spellStart"/>
      <w:r>
        <w:t>regulamentações</w:t>
      </w:r>
      <w:proofErr w:type="spellEnd"/>
      <w:r>
        <w:t xml:space="preserve"> inteligentes que </w:t>
      </w:r>
      <w:proofErr w:type="spellStart"/>
      <w:r>
        <w:t>permitam</w:t>
      </w:r>
      <w:proofErr w:type="spellEnd"/>
      <w:r>
        <w:t xml:space="preserve"> a </w:t>
      </w:r>
      <w:proofErr w:type="spellStart"/>
      <w:r>
        <w:t>produção</w:t>
      </w:r>
      <w:proofErr w:type="spellEnd"/>
      <w:r>
        <w:t xml:space="preserve"> e </w:t>
      </w:r>
      <w:proofErr w:type="spellStart"/>
      <w:r>
        <w:t>distribuição</w:t>
      </w:r>
      <w:proofErr w:type="spellEnd"/>
      <w:r>
        <w:t xml:space="preserve"> de SAF em larga escala.</w:t>
      </w:r>
    </w:p>
    <w:p w14:paraId="5B034699" w14:textId="77777777" w:rsidR="00BE3C7E" w:rsidRDefault="00BE3C7E" w:rsidP="00683DAA">
      <w:pPr>
        <w:jc w:val="both"/>
      </w:pPr>
    </w:p>
    <w:p w14:paraId="27B854E5" w14:textId="3455AA9A" w:rsidR="00BE3C7E" w:rsidRDefault="00BE3C7E" w:rsidP="00683DAA">
      <w:pPr>
        <w:jc w:val="both"/>
      </w:pPr>
      <w:r>
        <w:t xml:space="preserve">Aumentar a </w:t>
      </w:r>
      <w:proofErr w:type="spellStart"/>
      <w:r>
        <w:t>competitividade</w:t>
      </w:r>
      <w:proofErr w:type="spellEnd"/>
      <w:r>
        <w:t xml:space="preserve"> de </w:t>
      </w:r>
      <w:proofErr w:type="spellStart"/>
      <w:r>
        <w:t>nossos</w:t>
      </w:r>
      <w:proofErr w:type="spellEnd"/>
      <w:r>
        <w:t xml:space="preserve"> países é a forma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saudável</w:t>
      </w:r>
      <w:proofErr w:type="spellEnd"/>
      <w:r>
        <w:t xml:space="preserve"> e exitosa de superar os obstáculos que enfrentamos. O </w:t>
      </w:r>
      <w:proofErr w:type="spellStart"/>
      <w:r>
        <w:t>compromisso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é</w:t>
      </w:r>
      <w:proofErr w:type="spellEnd"/>
      <w:r>
        <w:t xml:space="preserve"> </w:t>
      </w:r>
      <w:proofErr w:type="spellStart"/>
      <w:r>
        <w:t>agora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importante do que nunca. Estamos </w:t>
      </w:r>
      <w:proofErr w:type="spellStart"/>
      <w:r>
        <w:t>trabalhando</w:t>
      </w:r>
      <w:proofErr w:type="spellEnd"/>
      <w:r w:rsidR="005A2815">
        <w:t xml:space="preserve"> diariamente</w:t>
      </w:r>
      <w:r>
        <w:t xml:space="preserve"> </w:t>
      </w:r>
      <w:proofErr w:type="spellStart"/>
      <w:r>
        <w:t>nessa</w:t>
      </w:r>
      <w:proofErr w:type="spellEnd"/>
      <w:r>
        <w:t xml:space="preserve"> tarefa.</w:t>
      </w:r>
    </w:p>
    <w:p w14:paraId="659D8B96" w14:textId="77777777" w:rsidR="00BE3C7E" w:rsidRDefault="00BE3C7E" w:rsidP="00683DAA">
      <w:pPr>
        <w:jc w:val="both"/>
      </w:pPr>
    </w:p>
    <w:p w14:paraId="6800F4BF" w14:textId="1CCA39EA" w:rsidR="00BE3C7E" w:rsidRDefault="00BE3C7E" w:rsidP="00683DAA">
      <w:pPr>
        <w:jc w:val="both"/>
      </w:pPr>
      <w:proofErr w:type="spellStart"/>
      <w:r>
        <w:t>Obrigado</w:t>
      </w:r>
      <w:proofErr w:type="spellEnd"/>
      <w:r>
        <w:t xml:space="preserve"> pela </w:t>
      </w:r>
      <w:proofErr w:type="spellStart"/>
      <w:r>
        <w:t>leitura</w:t>
      </w:r>
      <w:proofErr w:type="spellEnd"/>
      <w:r>
        <w:t>,</w:t>
      </w:r>
    </w:p>
    <w:p w14:paraId="07BA3BE0" w14:textId="77777777" w:rsidR="00BE3C7E" w:rsidRDefault="00BE3C7E" w:rsidP="00683DAA">
      <w:pPr>
        <w:jc w:val="both"/>
      </w:pPr>
    </w:p>
    <w:p w14:paraId="00000025" w14:textId="0E97B6DA" w:rsidR="00357AFF" w:rsidRPr="00BE3C7E" w:rsidRDefault="00BE3C7E" w:rsidP="00683DAA">
      <w:pPr>
        <w:jc w:val="both"/>
      </w:pPr>
      <w:r>
        <w:t>José Ricardo Botelho</w:t>
      </w:r>
    </w:p>
    <w:sectPr w:rsidR="00357AFF" w:rsidRPr="00BE3C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FF"/>
    <w:rsid w:val="000A1435"/>
    <w:rsid w:val="002208E8"/>
    <w:rsid w:val="00357AFF"/>
    <w:rsid w:val="005A2815"/>
    <w:rsid w:val="0061102C"/>
    <w:rsid w:val="00683DAA"/>
    <w:rsid w:val="009B0A78"/>
    <w:rsid w:val="00B8438C"/>
    <w:rsid w:val="00BE3C7E"/>
    <w:rsid w:val="00D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9F9D"/>
  <w15:docId w15:val="{893AECD6-D163-40ED-BCA8-E582BF8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Liliam Rezende Possa</cp:lastModifiedBy>
  <cp:revision>3</cp:revision>
  <dcterms:created xsi:type="dcterms:W3CDTF">2023-04-04T12:05:00Z</dcterms:created>
  <dcterms:modified xsi:type="dcterms:W3CDTF">2023-04-04T12:57:00Z</dcterms:modified>
</cp:coreProperties>
</file>