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07A00" w14:textId="77777777" w:rsidR="005975A8" w:rsidRPr="005975A8" w:rsidRDefault="005975A8" w:rsidP="005975A8">
      <w:pPr>
        <w:spacing w:after="120"/>
        <w:jc w:val="center"/>
        <w:rPr>
          <w:b/>
          <w:bCs/>
          <w:lang w:val="en-US"/>
        </w:rPr>
      </w:pPr>
      <w:r w:rsidRPr="005975A8">
        <w:rPr>
          <w:b/>
          <w:bCs/>
          <w:lang w:val="en-US"/>
        </w:rPr>
        <w:t>ALTA Emergency Response Group Meeting</w:t>
      </w:r>
    </w:p>
    <w:p w14:paraId="557DD761" w14:textId="7D17226C" w:rsidR="005975A8" w:rsidRPr="005975A8" w:rsidRDefault="005975A8" w:rsidP="005975A8">
      <w:pPr>
        <w:spacing w:after="120"/>
        <w:rPr>
          <w:lang w:val="en-US"/>
        </w:rPr>
      </w:pPr>
      <w:r w:rsidRPr="005975A8">
        <w:rPr>
          <w:lang w:val="en-US"/>
        </w:rPr>
        <w:t>Nov 13 at 19:00 UTC (14:00 Panama City / 16:00 Sao Paulo).</w:t>
      </w:r>
    </w:p>
    <w:p w14:paraId="2804BC74" w14:textId="63A7393C" w:rsidR="005975A8" w:rsidRPr="005975A8" w:rsidRDefault="005975A8" w:rsidP="005975A8">
      <w:pPr>
        <w:spacing w:after="120"/>
        <w:rPr>
          <w:b/>
          <w:bCs/>
          <w:lang w:val="en-US"/>
        </w:rPr>
      </w:pPr>
      <w:r w:rsidRPr="005975A8">
        <w:rPr>
          <w:b/>
          <w:bCs/>
          <w:lang w:val="en-US"/>
        </w:rPr>
        <w:t>AGENDA:</w:t>
      </w:r>
    </w:p>
    <w:p w14:paraId="6A705A1C" w14:textId="77777777" w:rsidR="005975A8" w:rsidRPr="005975A8" w:rsidRDefault="005975A8" w:rsidP="005975A8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0"/>
      </w:tblGrid>
      <w:tr w:rsidR="005975A8" w:rsidRPr="005975A8" w14:paraId="3B234EA1" w14:textId="77777777" w:rsidTr="005975A8">
        <w:tc>
          <w:tcPr>
            <w:tcW w:w="13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E7519" w14:textId="77777777" w:rsidR="005975A8" w:rsidRPr="005975A8" w:rsidRDefault="005975A8" w:rsidP="005975A8">
            <w:pPr>
              <w:rPr>
                <w:lang w:val="en-US"/>
              </w:rPr>
            </w:pPr>
            <w:r w:rsidRPr="005975A8">
              <w:rPr>
                <w:rFonts w:ascii="Segoe UI Symbol" w:hAnsi="Segoe UI Symbol" w:cs="Segoe UI Symbol"/>
                <w:lang w:val="en-US"/>
              </w:rPr>
              <w:t>➔</w:t>
            </w:r>
            <w:r w:rsidRPr="005975A8">
              <w:rPr>
                <w:lang w:val="en-US"/>
              </w:rPr>
              <w:t xml:space="preserve"> Opening</w:t>
            </w:r>
          </w:p>
          <w:p w14:paraId="1D9F1A73" w14:textId="77777777" w:rsidR="005975A8" w:rsidRPr="005975A8" w:rsidRDefault="005975A8" w:rsidP="005975A8">
            <w:pPr>
              <w:rPr>
                <w:lang w:val="en-US"/>
              </w:rPr>
            </w:pPr>
            <w:r w:rsidRPr="005975A8">
              <w:rPr>
                <w:rFonts w:ascii="Segoe UI Symbol" w:hAnsi="Segoe UI Symbol" w:cs="Segoe UI Symbol"/>
                <w:lang w:val="en-US"/>
              </w:rPr>
              <w:t>➔</w:t>
            </w:r>
            <w:r w:rsidRPr="005975A8">
              <w:rPr>
                <w:lang w:val="en-US"/>
              </w:rPr>
              <w:t xml:space="preserve"> </w:t>
            </w:r>
            <w:r w:rsidRPr="005975A8">
              <w:rPr>
                <w:b/>
                <w:bCs/>
                <w:lang w:val="en-US"/>
              </w:rPr>
              <w:t>Simulating Crises. Is your organization prepared?</w:t>
            </w:r>
            <w:r w:rsidRPr="005975A8">
              <w:rPr>
                <w:lang w:val="en-US"/>
              </w:rPr>
              <w:t xml:space="preserve"> – Ana Flavia de Bello Rodrigues, CEO at </w:t>
            </w:r>
            <w:proofErr w:type="spellStart"/>
            <w:r w:rsidRPr="005975A8">
              <w:rPr>
                <w:lang w:val="en-US"/>
              </w:rPr>
              <w:t>Cosafe</w:t>
            </w:r>
            <w:proofErr w:type="spellEnd"/>
            <w:r w:rsidRPr="005975A8">
              <w:rPr>
                <w:lang w:val="en-US"/>
              </w:rPr>
              <w:t xml:space="preserve"> for Latin America</w:t>
            </w:r>
          </w:p>
          <w:p w14:paraId="7BC6637F" w14:textId="77777777" w:rsidR="005975A8" w:rsidRPr="005975A8" w:rsidRDefault="005975A8" w:rsidP="005975A8">
            <w:pPr>
              <w:rPr>
                <w:lang w:val="en-US"/>
              </w:rPr>
            </w:pPr>
            <w:r w:rsidRPr="005975A8">
              <w:rPr>
                <w:rFonts w:ascii="Segoe UI Symbol" w:hAnsi="Segoe UI Symbol" w:cs="Segoe UI Symbol"/>
                <w:lang w:val="en-US"/>
              </w:rPr>
              <w:t>➔</w:t>
            </w:r>
            <w:r w:rsidRPr="005975A8">
              <w:rPr>
                <w:lang w:val="en-US"/>
              </w:rPr>
              <w:t xml:space="preserve"> </w:t>
            </w:r>
            <w:r w:rsidRPr="005975A8">
              <w:rPr>
                <w:b/>
                <w:bCs/>
                <w:lang w:val="en-US"/>
              </w:rPr>
              <w:t>IATA Emergency Response Forum 2024: Main conclusions</w:t>
            </w:r>
            <w:r w:rsidRPr="005975A8">
              <w:rPr>
                <w:lang w:val="en-US"/>
              </w:rPr>
              <w:t xml:space="preserve"> – Heloisa Diniz, Business Continuity and Crisis Management Coordinator at Gol Linhas Aéreas and ALTA Emergency Response Group Chair</w:t>
            </w:r>
          </w:p>
          <w:p w14:paraId="04E40869" w14:textId="77777777" w:rsidR="005975A8" w:rsidRPr="005975A8" w:rsidRDefault="005975A8" w:rsidP="005975A8">
            <w:pPr>
              <w:rPr>
                <w:lang w:val="en-US"/>
              </w:rPr>
            </w:pPr>
            <w:r w:rsidRPr="005975A8">
              <w:rPr>
                <w:rFonts w:ascii="Segoe UI Symbol" w:hAnsi="Segoe UI Symbol" w:cs="Segoe UI Symbol"/>
                <w:lang w:val="en-US"/>
              </w:rPr>
              <w:t>➔</w:t>
            </w:r>
            <w:r w:rsidRPr="005975A8">
              <w:rPr>
                <w:lang w:val="en-US"/>
              </w:rPr>
              <w:t xml:space="preserve"> Closing</w:t>
            </w:r>
          </w:p>
        </w:tc>
      </w:tr>
    </w:tbl>
    <w:p w14:paraId="548C4FF4" w14:textId="77777777" w:rsidR="005975A8" w:rsidRPr="005975A8" w:rsidRDefault="005975A8" w:rsidP="005975A8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4"/>
        <w:gridCol w:w="5476"/>
      </w:tblGrid>
      <w:tr w:rsidR="005975A8" w:rsidRPr="005975A8" w14:paraId="3A999160" w14:textId="77777777" w:rsidTr="005975A8">
        <w:tc>
          <w:tcPr>
            <w:tcW w:w="93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418D6" w14:textId="77777777" w:rsidR="005975A8" w:rsidRPr="005975A8" w:rsidRDefault="005975A8" w:rsidP="005975A8">
            <w:pPr>
              <w:rPr>
                <w:b/>
                <w:bCs/>
                <w:i/>
                <w:iCs/>
                <w:lang w:val="en-US"/>
              </w:rPr>
            </w:pPr>
            <w:r w:rsidRPr="005975A8">
              <w:rPr>
                <w:b/>
                <w:bCs/>
                <w:i/>
                <w:iCs/>
                <w:lang w:val="en-US"/>
              </w:rPr>
              <w:t>Our special guest</w:t>
            </w:r>
          </w:p>
        </w:tc>
      </w:tr>
      <w:tr w:rsidR="005975A8" w:rsidRPr="005975A8" w14:paraId="79A46F50" w14:textId="77777777" w:rsidTr="005975A8">
        <w:tc>
          <w:tcPr>
            <w:tcW w:w="3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ADC3A" w14:textId="0BA01EE6" w:rsidR="005975A8" w:rsidRPr="005975A8" w:rsidRDefault="005975A8" w:rsidP="005975A8">
            <w:pPr>
              <w:rPr>
                <w:lang w:val="en-US"/>
              </w:rPr>
            </w:pPr>
            <w:r w:rsidRPr="005975A8">
              <w:rPr>
                <w:lang w:val="en-US"/>
              </w:rPr>
              <w:drawing>
                <wp:inline distT="0" distB="0" distL="0" distR="0" wp14:anchorId="756FEE38" wp14:editId="2BC3A510">
                  <wp:extent cx="2178050" cy="3213100"/>
                  <wp:effectExtent l="0" t="0" r="12700" b="6350"/>
                  <wp:docPr id="174404319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F7A6F" w14:textId="77777777" w:rsidR="005975A8" w:rsidRPr="005975A8" w:rsidRDefault="005975A8" w:rsidP="005975A8">
            <w:pPr>
              <w:rPr>
                <w:i/>
                <w:iCs/>
                <w:lang w:val="en-US"/>
              </w:rPr>
            </w:pPr>
            <w:r w:rsidRPr="005975A8">
              <w:rPr>
                <w:i/>
                <w:iCs/>
                <w:lang w:val="en-US"/>
              </w:rPr>
              <w:t>Ana Flavia holds a degree in Social Communication from Federal University of Paraná, a specialization in Business Administration from FGV São Paulo and a master’s degree in Strategic Management from PUC Paraná.</w:t>
            </w:r>
          </w:p>
          <w:p w14:paraId="3158B43D" w14:textId="77777777" w:rsidR="005975A8" w:rsidRPr="005975A8" w:rsidRDefault="005975A8" w:rsidP="005975A8">
            <w:pPr>
              <w:rPr>
                <w:i/>
                <w:iCs/>
                <w:lang w:val="en-US"/>
              </w:rPr>
            </w:pPr>
            <w:r w:rsidRPr="005975A8">
              <w:rPr>
                <w:i/>
                <w:iCs/>
                <w:lang w:val="en-US"/>
              </w:rPr>
              <w:t xml:space="preserve">CEO at </w:t>
            </w:r>
            <w:proofErr w:type="spellStart"/>
            <w:r w:rsidRPr="005975A8">
              <w:rPr>
                <w:i/>
                <w:iCs/>
                <w:lang w:val="en-US"/>
              </w:rPr>
              <w:t>Cosafe</w:t>
            </w:r>
            <w:proofErr w:type="spellEnd"/>
            <w:r w:rsidRPr="005975A8">
              <w:rPr>
                <w:i/>
                <w:iCs/>
                <w:lang w:val="en-US"/>
              </w:rPr>
              <w:t xml:space="preserve"> for Latin America.</w:t>
            </w:r>
          </w:p>
          <w:p w14:paraId="33075FAD" w14:textId="77777777" w:rsidR="005975A8" w:rsidRPr="005975A8" w:rsidRDefault="005975A8" w:rsidP="005975A8">
            <w:pPr>
              <w:rPr>
                <w:i/>
                <w:iCs/>
                <w:lang w:val="en-US"/>
              </w:rPr>
            </w:pPr>
            <w:r w:rsidRPr="005975A8">
              <w:rPr>
                <w:i/>
                <w:iCs/>
                <w:lang w:val="en-US"/>
              </w:rPr>
              <w:t>Director of Communications at ASIS Chapter São Paulo.</w:t>
            </w:r>
          </w:p>
          <w:p w14:paraId="3CEE4FAE" w14:textId="77777777" w:rsidR="005975A8" w:rsidRPr="005975A8" w:rsidRDefault="005975A8" w:rsidP="005975A8">
            <w:pPr>
              <w:rPr>
                <w:i/>
                <w:iCs/>
                <w:lang w:val="en-US"/>
              </w:rPr>
            </w:pPr>
            <w:r w:rsidRPr="005975A8">
              <w:rPr>
                <w:i/>
                <w:iCs/>
                <w:lang w:val="en-US"/>
              </w:rPr>
              <w:t>She has extensive experience as a consultant and speaker in crisis management for brand reputation.</w:t>
            </w:r>
          </w:p>
          <w:p w14:paraId="1D73AC44" w14:textId="77777777" w:rsidR="005975A8" w:rsidRPr="005975A8" w:rsidRDefault="005975A8" w:rsidP="005975A8">
            <w:pPr>
              <w:rPr>
                <w:lang w:val="en-US"/>
              </w:rPr>
            </w:pPr>
            <w:r w:rsidRPr="005975A8">
              <w:rPr>
                <w:i/>
                <w:iCs/>
                <w:lang w:val="en-US"/>
              </w:rPr>
              <w:t>She has held leadership positions across various industries in the beverage, mobile telecommunications, cosmetics, communications, and pharmaceutical retail sectors.</w:t>
            </w:r>
          </w:p>
        </w:tc>
      </w:tr>
    </w:tbl>
    <w:p w14:paraId="113E9E93" w14:textId="54ACA30E" w:rsidR="002B6247" w:rsidRPr="005975A8" w:rsidRDefault="002B6247" w:rsidP="005975A8"/>
    <w:sectPr w:rsidR="002B6247" w:rsidRPr="005975A8" w:rsidSect="00711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7F55CE"/>
    <w:multiLevelType w:val="multilevel"/>
    <w:tmpl w:val="21F0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968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0D"/>
    <w:rsid w:val="001F590D"/>
    <w:rsid w:val="002B6247"/>
    <w:rsid w:val="00322BEC"/>
    <w:rsid w:val="0047143F"/>
    <w:rsid w:val="005975A8"/>
    <w:rsid w:val="0071164E"/>
    <w:rsid w:val="00ED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5E599"/>
  <w15:chartTrackingRefBased/>
  <w15:docId w15:val="{DFEE7EB8-CD07-4664-B7B8-638F6CCEB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BEC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ter"/>
    <w:uiPriority w:val="9"/>
    <w:qFormat/>
    <w:rsid w:val="001F5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F5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F59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F5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F59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1F59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F59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F59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F59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F59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F59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F59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F590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F590D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F59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F590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F59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F59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1F59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F5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1F5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1F5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1F5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1F590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590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1F590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1F59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1F590D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1F590D"/>
    <w:rPr>
      <w:b/>
      <w:bCs/>
      <w:smallCaps/>
      <w:color w:val="2F5496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5975A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975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B31F9.455508A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Virginio Augusto Corrieri De Castro</dc:creator>
  <cp:keywords/>
  <dc:description/>
  <cp:lastModifiedBy>Virginio Augusto Corrieri De Castro</cp:lastModifiedBy>
  <cp:revision>1</cp:revision>
  <dcterms:created xsi:type="dcterms:W3CDTF">2024-12-09T11:45:00Z</dcterms:created>
  <dcterms:modified xsi:type="dcterms:W3CDTF">2024-12-09T13:07:00Z</dcterms:modified>
</cp:coreProperties>
</file>