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FD2B" w14:textId="7559FEA8" w:rsidR="00251CBB" w:rsidRPr="00251CBB" w:rsidRDefault="00251CBB" w:rsidP="00760BF6">
      <w:pPr>
        <w:pStyle w:val="selectable-text"/>
        <w:jc w:val="center"/>
        <w:rPr>
          <w:b/>
          <w:bCs/>
          <w:color w:val="000000" w:themeColor="text1"/>
          <w:sz w:val="28"/>
          <w:szCs w:val="28"/>
        </w:rPr>
      </w:pPr>
      <w:r w:rsidRPr="00251CBB">
        <w:rPr>
          <w:rStyle w:val="selectable-text1"/>
          <w:b/>
          <w:bCs/>
          <w:color w:val="000000" w:themeColor="text1"/>
          <w:sz w:val="28"/>
          <w:szCs w:val="28"/>
        </w:rPr>
        <w:t xml:space="preserve">ALTA </w:t>
      </w:r>
      <w:proofErr w:type="spellStart"/>
      <w:r w:rsidRPr="00251CBB">
        <w:rPr>
          <w:rStyle w:val="selectable-text1"/>
          <w:b/>
          <w:bCs/>
          <w:color w:val="000000" w:themeColor="text1"/>
          <w:sz w:val="28"/>
          <w:szCs w:val="28"/>
        </w:rPr>
        <w:t>lanza</w:t>
      </w:r>
      <w:proofErr w:type="spellEnd"/>
      <w:r w:rsidRPr="00251CBB">
        <w:rPr>
          <w:rStyle w:val="selectable-text1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251CBB">
        <w:rPr>
          <w:rStyle w:val="selectable-text1"/>
          <w:b/>
          <w:bCs/>
          <w:color w:val="000000" w:themeColor="text1"/>
          <w:sz w:val="28"/>
          <w:szCs w:val="28"/>
        </w:rPr>
        <w:t>premio</w:t>
      </w:r>
      <w:proofErr w:type="gramEnd"/>
      <w:r w:rsidRPr="00251CBB">
        <w:rPr>
          <w:rStyle w:val="selectable-text1"/>
          <w:b/>
          <w:bCs/>
          <w:color w:val="000000" w:themeColor="text1"/>
          <w:sz w:val="28"/>
          <w:szCs w:val="28"/>
        </w:rPr>
        <w:t xml:space="preserve"> de Periodismo</w:t>
      </w:r>
    </w:p>
    <w:p w14:paraId="1D76943F" w14:textId="52B87CBA" w:rsidR="00251CBB" w:rsidRPr="00E30E94" w:rsidRDefault="00251CBB" w:rsidP="00251CBB">
      <w:pPr>
        <w:pStyle w:val="selectable-text"/>
        <w:jc w:val="both"/>
        <w:rPr>
          <w:lang w:val="es-VE"/>
        </w:rPr>
      </w:pPr>
      <w:r w:rsidRPr="00E30E94">
        <w:rPr>
          <w:rStyle w:val="selectable-text1"/>
          <w:lang w:val="es-VE"/>
        </w:rPr>
        <w:t>A partir del 2</w:t>
      </w:r>
      <w:r w:rsidR="008659E1" w:rsidRPr="00E30E94">
        <w:rPr>
          <w:rStyle w:val="selectable-text1"/>
          <w:lang w:val="es-VE"/>
        </w:rPr>
        <w:t>7</w:t>
      </w:r>
      <w:r w:rsidRPr="00E30E94">
        <w:rPr>
          <w:rStyle w:val="selectable-text1"/>
          <w:lang w:val="es-VE"/>
        </w:rPr>
        <w:t xml:space="preserve"> de abril estarán abiertas las inscripciones para el Premio ALTA – Periodismo </w:t>
      </w:r>
      <w:r w:rsidR="00B70889">
        <w:rPr>
          <w:rStyle w:val="selectable-text1"/>
          <w:lang w:val="es-VE"/>
        </w:rPr>
        <w:t>de</w:t>
      </w:r>
      <w:r w:rsidRPr="00E30E94">
        <w:rPr>
          <w:rStyle w:val="selectable-text1"/>
          <w:lang w:val="es-VE"/>
        </w:rPr>
        <w:t xml:space="preserve"> Altura. El certamen, que se encuentra en su primera edición, tiene como finalidad dar a conocer, incentivar y premiar los trabajos periodísticos que aborden el sector y que, de esta forma, susciten el debate y la profundización sobre el tema.</w:t>
      </w:r>
    </w:p>
    <w:p w14:paraId="5776EB74" w14:textId="04E7D54C" w:rsidR="00251CBB" w:rsidRPr="00E30E94" w:rsidRDefault="00251CBB" w:rsidP="00251CBB">
      <w:pPr>
        <w:pStyle w:val="selectable-text"/>
        <w:jc w:val="both"/>
        <w:rPr>
          <w:lang w:val="es-VE"/>
        </w:rPr>
      </w:pPr>
      <w:r w:rsidRPr="00E30E94">
        <w:rPr>
          <w:rStyle w:val="selectable-text1"/>
          <w:lang w:val="es-VE"/>
        </w:rPr>
        <w:t>Para el presidente y director ejecutivo de ALTA, José Ricardo Botelho, la idea es ayudar a la sociedad ya las autoridades públicas a comprender mejor la importancia de esta actividad, tan relevante para la economía, la política</w:t>
      </w:r>
      <w:r w:rsidR="0003765F">
        <w:rPr>
          <w:rStyle w:val="selectable-text1"/>
          <w:lang w:val="es-VE"/>
        </w:rPr>
        <w:t xml:space="preserve"> </w:t>
      </w:r>
      <w:r w:rsidRPr="00E30E94">
        <w:rPr>
          <w:rStyle w:val="selectable-text1"/>
          <w:lang w:val="es-VE"/>
        </w:rPr>
        <w:t>y la cultura del país.</w:t>
      </w:r>
    </w:p>
    <w:p w14:paraId="3F2F1C75" w14:textId="5A8447C4" w:rsidR="00251CBB" w:rsidRPr="00E30E94" w:rsidRDefault="00251CBB" w:rsidP="00251CBB">
      <w:pPr>
        <w:pStyle w:val="selectable-text"/>
        <w:jc w:val="both"/>
        <w:rPr>
          <w:lang w:val="es-VE"/>
        </w:rPr>
      </w:pPr>
      <w:r w:rsidRPr="00E30E94">
        <w:rPr>
          <w:rStyle w:val="selectable-text1"/>
          <w:lang w:val="es-VE"/>
        </w:rPr>
        <w:t>“El premio es una forma de ayudar a la sociedad y a las administraciones públicas a comprender mejor la importancia de esta actividad tan relevante para la economía, la política, la sociedad y la cultura del país, además de valorar a los periodistas que siguen el día a día actividades del sector y contribuir para su desarrollo”, destaca Botelho.</w:t>
      </w:r>
    </w:p>
    <w:p w14:paraId="0D639B3C" w14:textId="22DC3BFF" w:rsidR="00251CBB" w:rsidRPr="00E30E94" w:rsidRDefault="00251CBB" w:rsidP="00251CBB">
      <w:pPr>
        <w:pStyle w:val="selectable-text"/>
        <w:jc w:val="both"/>
        <w:rPr>
          <w:lang w:val="es-VE"/>
        </w:rPr>
      </w:pPr>
      <w:r w:rsidRPr="00E30E94">
        <w:rPr>
          <w:rStyle w:val="selectable-text1"/>
          <w:lang w:val="es-VE"/>
        </w:rPr>
        <w:t>El premio tiene dos categorías - Competitividad y ESG -, y las inscripciones se pueden realizar entre el 2</w:t>
      </w:r>
      <w:r w:rsidR="008659E1" w:rsidRPr="00E30E94">
        <w:rPr>
          <w:rStyle w:val="selectable-text1"/>
          <w:lang w:val="es-VE"/>
        </w:rPr>
        <w:t>7</w:t>
      </w:r>
      <w:r w:rsidRPr="00E30E94">
        <w:rPr>
          <w:rStyle w:val="selectable-text1"/>
          <w:lang w:val="es-VE"/>
        </w:rPr>
        <w:t xml:space="preserve">/04/2023 y el </w:t>
      </w:r>
      <w:r w:rsidR="0003765F">
        <w:rPr>
          <w:rStyle w:val="selectable-text1"/>
          <w:lang w:val="es-VE"/>
        </w:rPr>
        <w:t>01</w:t>
      </w:r>
      <w:r w:rsidRPr="00E30E94">
        <w:rPr>
          <w:rStyle w:val="selectable-text1"/>
          <w:lang w:val="es-VE"/>
        </w:rPr>
        <w:t>/09/2023. El premio está abierto a profesionales de América Latina y el Caribe que trabajen en medios impresos y digitales (periódico, sitio web, blog, revista o portal de noticias).</w:t>
      </w:r>
    </w:p>
    <w:p w14:paraId="348F71E1" w14:textId="77777777" w:rsidR="00B70889" w:rsidRDefault="00B70889" w:rsidP="00251CBB">
      <w:pPr>
        <w:pStyle w:val="selectable-text"/>
        <w:jc w:val="both"/>
        <w:rPr>
          <w:rStyle w:val="selectable-text1"/>
          <w:lang w:val="es-VE"/>
        </w:rPr>
      </w:pPr>
      <w:r w:rsidRPr="00B70889">
        <w:rPr>
          <w:rStyle w:val="selectable-text1"/>
          <w:lang w:val="es-VE"/>
        </w:rPr>
        <w:t>Además de un premio en efectivo por valor de US$2.000, los ganadores de cada categoría también recibirán un viaje con todos los gastos pagados para asistir a la ceremonia de entrega de premios. El evento se llevará a cabo en Cancún, el 23 de octubre, durante la principal conferencia de líderes de la aviación en América Latina y el Caribe – el ALTA AGM &amp; Airline Leaders Forum, donde estarán presentes más de 400 tomadores de decisiones del sector, entre ellos, 50 directores ejecutivos de aerolíneas.</w:t>
      </w:r>
    </w:p>
    <w:p w14:paraId="0792EF69" w14:textId="2E9C12F1" w:rsidR="00251CBB" w:rsidRPr="00E30E94" w:rsidRDefault="00251CBB" w:rsidP="00251CBB">
      <w:pPr>
        <w:pStyle w:val="selectable-text"/>
        <w:jc w:val="both"/>
        <w:rPr>
          <w:lang w:val="es-VE"/>
        </w:rPr>
      </w:pPr>
      <w:r w:rsidRPr="00E30E94">
        <w:rPr>
          <w:rStyle w:val="selectable-text1"/>
          <w:lang w:val="es-VE"/>
        </w:rPr>
        <w:t xml:space="preserve">Para participar, los periodistas deben enviar un artículo publicado en un vehículo de comunicación (periódico, sitio web, blog, revista o portal de noticias) entre el 17/09/2022 y el </w:t>
      </w:r>
      <w:r w:rsidR="0003765F">
        <w:rPr>
          <w:rStyle w:val="selectable-text1"/>
          <w:lang w:val="es-VE"/>
        </w:rPr>
        <w:t>01</w:t>
      </w:r>
      <w:r w:rsidRPr="00E30E94">
        <w:rPr>
          <w:rStyle w:val="selectable-text1"/>
          <w:lang w:val="es-VE"/>
        </w:rPr>
        <w:t xml:space="preserve">/09/2023, sobre uno de los temas de las categorías. Las inscripciones deberán realizarse exclusivamente por correo electrónico (premio@alta.aero), entre el </w:t>
      </w:r>
      <w:r w:rsidR="0003765F">
        <w:rPr>
          <w:rStyle w:val="selectable-text1"/>
          <w:lang w:val="es-VE"/>
        </w:rPr>
        <w:t>2</w:t>
      </w:r>
      <w:r w:rsidRPr="00E30E94">
        <w:rPr>
          <w:rStyle w:val="selectable-text1"/>
          <w:lang w:val="es-VE"/>
        </w:rPr>
        <w:t xml:space="preserve">7 de abril y el </w:t>
      </w:r>
      <w:r w:rsidR="0003765F">
        <w:rPr>
          <w:rStyle w:val="selectable-text1"/>
          <w:lang w:val="es-VE"/>
        </w:rPr>
        <w:t>01</w:t>
      </w:r>
      <w:r w:rsidRPr="00E30E94">
        <w:rPr>
          <w:rStyle w:val="selectable-text1"/>
          <w:lang w:val="es-VE"/>
        </w:rPr>
        <w:t xml:space="preserve"> de septiembre de 2023.</w:t>
      </w:r>
    </w:p>
    <w:p w14:paraId="6906137A" w14:textId="349F336A" w:rsidR="00251CBB" w:rsidRPr="00E30E94" w:rsidRDefault="00251CBB" w:rsidP="00251CBB">
      <w:pPr>
        <w:pStyle w:val="selectable-text"/>
        <w:jc w:val="both"/>
        <w:rPr>
          <w:lang w:val="es-VE"/>
        </w:rPr>
      </w:pPr>
      <w:r w:rsidRPr="00E30E94">
        <w:rPr>
          <w:rStyle w:val="selectable-text1"/>
          <w:lang w:val="es-VE"/>
        </w:rPr>
        <w:t>En la categoría ESG, ALTA reconocerá los mejores informes sobre temas relacionados con la sostenibilidad, la sociedad y la gobernanza. En la categoría Competitividad, se premiarán noticias que traten sobre los avances de la competencia en la aviación civil comercial en América Latina y el Caribe.</w:t>
      </w:r>
    </w:p>
    <w:p w14:paraId="292621AA" w14:textId="77777777" w:rsidR="00251CBB" w:rsidRPr="00E30E94" w:rsidRDefault="00251CBB" w:rsidP="00251CBB">
      <w:pPr>
        <w:pStyle w:val="selectable-text"/>
        <w:jc w:val="both"/>
        <w:rPr>
          <w:lang w:val="es-VE"/>
        </w:rPr>
      </w:pPr>
      <w:r w:rsidRPr="00E30E94">
        <w:rPr>
          <w:rStyle w:val="selectable-text1"/>
          <w:lang w:val="es-VE"/>
        </w:rPr>
        <w:t>Las obras serán evaluadas por el jurado del concurso, que asignará calificaciones de acuerdo con cuatro criterios: Adecuación al tema; Calidad técnica (lenguaje inclusivo, adecuación al tema, uso de los recursos gráficos disponibles); Originalidad; y Esclarecedor enfoque sobre el tema.</w:t>
      </w:r>
    </w:p>
    <w:p w14:paraId="36E63147" w14:textId="77777777" w:rsidR="00251CBB" w:rsidRDefault="00251CBB" w:rsidP="00251CBB">
      <w:pPr>
        <w:pStyle w:val="selectable-text"/>
        <w:jc w:val="both"/>
        <w:rPr>
          <w:rStyle w:val="selectable-text1"/>
        </w:rPr>
      </w:pPr>
      <w:r w:rsidRPr="00E30E94">
        <w:rPr>
          <w:rStyle w:val="selectable-text1"/>
          <w:lang w:val="es-VE"/>
        </w:rPr>
        <w:t xml:space="preserve">No pierdas la oportunidad de participar en el 1er Premio ALTA – Periodismo en Alturas, y competir por este premio exclusivo para la industria aeronáutica de América Latina y el Caribe. </w:t>
      </w:r>
      <w:r>
        <w:rPr>
          <w:rStyle w:val="selectable-text1"/>
        </w:rPr>
        <w:t xml:space="preserve">Regístrese ahora: </w:t>
      </w:r>
      <w:r w:rsidRPr="00251CBB">
        <w:rPr>
          <w:rStyle w:val="selectable-text1"/>
          <w:highlight w:val="yellow"/>
        </w:rPr>
        <w:t>XXXX Sitio de enlace XXXXX</w:t>
      </w:r>
    </w:p>
    <w:p w14:paraId="7F742E8D" w14:textId="2F71FEB5" w:rsidR="00251CBB" w:rsidRPr="00C826D8" w:rsidRDefault="00251CBB" w:rsidP="00C826D8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sectPr w:rsidR="00251CBB" w:rsidRPr="00C82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4086C50"/>
    <w:multiLevelType w:val="multilevel"/>
    <w:tmpl w:val="0EFC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286568">
    <w:abstractNumId w:val="0"/>
  </w:num>
  <w:num w:numId="2" w16cid:durableId="65438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55"/>
    <w:rsid w:val="0003765F"/>
    <w:rsid w:val="001B2D8F"/>
    <w:rsid w:val="00251CBB"/>
    <w:rsid w:val="003A3FF8"/>
    <w:rsid w:val="004327BF"/>
    <w:rsid w:val="005C4FE3"/>
    <w:rsid w:val="00760BF6"/>
    <w:rsid w:val="0079611D"/>
    <w:rsid w:val="008659E1"/>
    <w:rsid w:val="0090558D"/>
    <w:rsid w:val="00AF0DF1"/>
    <w:rsid w:val="00B70889"/>
    <w:rsid w:val="00B86F96"/>
    <w:rsid w:val="00C826D8"/>
    <w:rsid w:val="00E30E94"/>
    <w:rsid w:val="00E434DE"/>
    <w:rsid w:val="00E54D0F"/>
    <w:rsid w:val="00E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E0E"/>
  <w15:chartTrackingRefBased/>
  <w15:docId w15:val="{E184C6DD-CA15-9248-89A0-32815A11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A3F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3F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noticia-subtitulo">
    <w:name w:val="noticia-subtitulo"/>
    <w:basedOn w:val="Normal"/>
    <w:rsid w:val="003A3F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tualizacao">
    <w:name w:val="atualizacao"/>
    <w:basedOn w:val="Fontepargpadro"/>
    <w:rsid w:val="003A3FF8"/>
  </w:style>
  <w:style w:type="character" w:styleId="Hyperlink">
    <w:name w:val="Hyperlink"/>
    <w:basedOn w:val="Fontepargpadro"/>
    <w:uiPriority w:val="99"/>
    <w:semiHidden/>
    <w:unhideWhenUsed/>
    <w:rsid w:val="003A3FF8"/>
    <w:rPr>
      <w:color w:val="0000FF"/>
      <w:u w:val="single"/>
    </w:rPr>
  </w:style>
  <w:style w:type="character" w:customStyle="1" w:styleId="sr-only">
    <w:name w:val="sr-only"/>
    <w:basedOn w:val="Fontepargpadro"/>
    <w:rsid w:val="003A3FF8"/>
  </w:style>
  <w:style w:type="character" w:styleId="Forte">
    <w:name w:val="Strong"/>
    <w:basedOn w:val="Fontepargpadro"/>
    <w:uiPriority w:val="22"/>
    <w:qFormat/>
    <w:rsid w:val="003A3F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3F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electable-text">
    <w:name w:val="selectable-text"/>
    <w:basedOn w:val="Normal"/>
    <w:rsid w:val="00251C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electable-text1">
    <w:name w:val="selectable-text1"/>
    <w:basedOn w:val="Fontepargpadro"/>
    <w:rsid w:val="0025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36119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89634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287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5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96385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3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76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02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30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413498">
          <w:marLeft w:val="0"/>
          <w:marRight w:val="0"/>
          <w:marTop w:val="0"/>
          <w:marBottom w:val="0"/>
          <w:divBdr>
            <w:top w:val="single" w:sz="6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24628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638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0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48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3</cp:revision>
  <dcterms:created xsi:type="dcterms:W3CDTF">2023-04-24T14:03:00Z</dcterms:created>
  <dcterms:modified xsi:type="dcterms:W3CDTF">2023-04-24T14:11:00Z</dcterms:modified>
</cp:coreProperties>
</file>